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649" w:rsidRDefault="008954C0" w:rsidP="00F83649">
      <w:pPr>
        <w:widowControl/>
        <w:rPr>
          <w:rFonts w:ascii="Garamond" w:hAnsi="Garamond"/>
          <w:b/>
          <w:sz w:val="28"/>
          <w:szCs w:val="28"/>
        </w:rPr>
      </w:pPr>
      <w:r w:rsidRPr="008954C0">
        <w:rPr>
          <w:rFonts w:ascii="Garamond" w:hAnsi="Garamond"/>
          <w:b/>
          <w:sz w:val="28"/>
          <w:szCs w:val="28"/>
        </w:rPr>
        <w:t xml:space="preserve"> </w:t>
      </w:r>
      <w:r w:rsidR="00AA0C6C">
        <w:rPr>
          <w:rFonts w:ascii="Garamond" w:hAnsi="Garamond"/>
          <w:b/>
          <w:sz w:val="28"/>
          <w:szCs w:val="28"/>
        </w:rPr>
        <w:t>VI.19</w:t>
      </w:r>
      <w:r w:rsidR="001B7026">
        <w:rPr>
          <w:rFonts w:ascii="Garamond" w:hAnsi="Garamond"/>
          <w:b/>
          <w:sz w:val="28"/>
          <w:szCs w:val="28"/>
        </w:rPr>
        <w:t>.</w:t>
      </w:r>
      <w:r w:rsidR="00AA0C6C">
        <w:rPr>
          <w:rFonts w:ascii="Garamond" w:hAnsi="Garamond"/>
          <w:b/>
          <w:sz w:val="28"/>
          <w:szCs w:val="28"/>
        </w:rPr>
        <w:t xml:space="preserve"> </w:t>
      </w:r>
      <w:r w:rsidR="00F83649" w:rsidRPr="00F83649">
        <w:rPr>
          <w:rFonts w:ascii="Garamond" w:hAnsi="Garamond"/>
          <w:b/>
          <w:sz w:val="28"/>
          <w:szCs w:val="28"/>
        </w:rPr>
        <w:t>Изменения, связанные с оценкой исполнения команды по регулированию реактивной мощности</w:t>
      </w:r>
    </w:p>
    <w:p w:rsidR="00F83649" w:rsidRDefault="00F83649" w:rsidP="00F83649">
      <w:pPr>
        <w:widowControl/>
        <w:rPr>
          <w:rFonts w:ascii="Garamond" w:hAnsi="Garamond"/>
          <w:b/>
          <w:sz w:val="28"/>
          <w:szCs w:val="28"/>
        </w:rPr>
      </w:pPr>
    </w:p>
    <w:p w:rsidR="0067604A" w:rsidRDefault="00D1365C" w:rsidP="001B7026">
      <w:pPr>
        <w:widowControl/>
        <w:ind w:right="-172"/>
        <w:jc w:val="right"/>
        <w:rPr>
          <w:rFonts w:ascii="Garamond" w:hAnsi="Garamond"/>
          <w:b/>
          <w:sz w:val="28"/>
          <w:szCs w:val="28"/>
        </w:rPr>
      </w:pPr>
      <w:r w:rsidRPr="008954C0">
        <w:rPr>
          <w:rFonts w:ascii="Garamond" w:hAnsi="Garamond"/>
          <w:b/>
          <w:sz w:val="28"/>
          <w:szCs w:val="28"/>
        </w:rPr>
        <w:t xml:space="preserve">Приложение № </w:t>
      </w:r>
      <w:r w:rsidR="00AA0C6C" w:rsidRPr="00F83649">
        <w:rPr>
          <w:rFonts w:ascii="Garamond" w:hAnsi="Garamond"/>
          <w:b/>
          <w:sz w:val="28"/>
          <w:szCs w:val="28"/>
        </w:rPr>
        <w:t>6.19</w:t>
      </w:r>
    </w:p>
    <w:p w:rsidR="001B7026" w:rsidRPr="00F83649" w:rsidRDefault="001B7026" w:rsidP="00F83649">
      <w:pPr>
        <w:widowControl/>
        <w:jc w:val="right"/>
        <w:rPr>
          <w:rFonts w:ascii="Garamond" w:hAnsi="Garamond"/>
          <w:b/>
          <w:sz w:val="28"/>
          <w:szCs w:val="28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1"/>
      </w:tblGrid>
      <w:tr w:rsidR="001C4351" w:rsidRPr="0067604A" w:rsidTr="001B7026">
        <w:trPr>
          <w:trHeight w:val="360"/>
        </w:trPr>
        <w:tc>
          <w:tcPr>
            <w:tcW w:w="14771" w:type="dxa"/>
          </w:tcPr>
          <w:p w:rsidR="001C4351" w:rsidRPr="0067604A" w:rsidRDefault="001C4351" w:rsidP="00893E2A">
            <w:pPr>
              <w:pStyle w:val="ConsPlusNormal"/>
              <w:ind w:firstLine="0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67604A"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 w:rsidRPr="0067604A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ОАО</w:t>
            </w:r>
            <w:r w:rsidRPr="0067604A">
              <w:rPr>
                <w:rFonts w:ascii="Garamond" w:hAnsi="Garamond"/>
                <w:sz w:val="24"/>
                <w:szCs w:val="24"/>
              </w:rPr>
              <w:t xml:space="preserve"> «</w:t>
            </w:r>
            <w:r>
              <w:rPr>
                <w:rFonts w:ascii="Garamond" w:hAnsi="Garamond"/>
                <w:sz w:val="24"/>
                <w:szCs w:val="24"/>
              </w:rPr>
              <w:t>ТГК-16</w:t>
            </w:r>
            <w:r w:rsidRPr="0067604A">
              <w:rPr>
                <w:rFonts w:ascii="Garamond" w:hAnsi="Garamond"/>
                <w:sz w:val="24"/>
                <w:szCs w:val="24"/>
              </w:rPr>
              <w:t>».</w:t>
            </w:r>
          </w:p>
          <w:p w:rsidR="001C4351" w:rsidRPr="003631F8" w:rsidRDefault="001C4351" w:rsidP="00956D1E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67604A">
              <w:rPr>
                <w:rFonts w:ascii="Garamond" w:hAnsi="Garamond"/>
                <w:b/>
                <w:sz w:val="24"/>
                <w:szCs w:val="24"/>
              </w:rPr>
              <w:t>Обоснова</w:t>
            </w:r>
            <w:bookmarkStart w:id="0" w:name="_GoBack"/>
            <w:bookmarkEnd w:id="0"/>
            <w:r w:rsidRPr="0067604A">
              <w:rPr>
                <w:rFonts w:ascii="Garamond" w:hAnsi="Garamond"/>
                <w:b/>
                <w:sz w:val="24"/>
                <w:szCs w:val="24"/>
              </w:rPr>
              <w:t xml:space="preserve">ние: </w:t>
            </w:r>
            <w:r w:rsidRPr="003631F8">
              <w:rPr>
                <w:rFonts w:ascii="Garamond" w:hAnsi="Garamond"/>
                <w:sz w:val="24"/>
                <w:szCs w:val="24"/>
              </w:rPr>
              <w:t xml:space="preserve">согласно </w:t>
            </w:r>
            <w:r>
              <w:rPr>
                <w:rFonts w:ascii="Garamond" w:hAnsi="Garamond"/>
                <w:sz w:val="24"/>
                <w:szCs w:val="24"/>
              </w:rPr>
              <w:t xml:space="preserve">действующей </w:t>
            </w:r>
            <w:r w:rsidRPr="003631F8">
              <w:rPr>
                <w:rFonts w:ascii="Garamond" w:hAnsi="Garamond"/>
                <w:sz w:val="24"/>
                <w:szCs w:val="24"/>
              </w:rPr>
              <w:t xml:space="preserve">редакции Регламента определения объемов фактически поставленной на оптовый </w:t>
            </w:r>
            <w:r>
              <w:rPr>
                <w:rFonts w:ascii="Garamond" w:hAnsi="Garamond"/>
                <w:sz w:val="24"/>
                <w:szCs w:val="24"/>
              </w:rPr>
              <w:t xml:space="preserve">рынок </w:t>
            </w:r>
            <w:r w:rsidRPr="003631F8">
              <w:rPr>
                <w:rFonts w:ascii="Garamond" w:hAnsi="Garamond"/>
                <w:sz w:val="24"/>
                <w:szCs w:val="24"/>
              </w:rPr>
              <w:t>мощности</w:t>
            </w:r>
            <w:r>
              <w:rPr>
                <w:rFonts w:ascii="Garamond" w:hAnsi="Garamond"/>
                <w:sz w:val="24"/>
                <w:szCs w:val="24"/>
              </w:rPr>
              <w:t xml:space="preserve"> (Приложение</w:t>
            </w:r>
            <w:r w:rsidR="005B1C3E">
              <w:rPr>
                <w:rFonts w:ascii="Garamond" w:hAnsi="Garamond"/>
                <w:sz w:val="24"/>
                <w:szCs w:val="24"/>
              </w:rPr>
              <w:t xml:space="preserve"> №</w:t>
            </w:r>
            <w:r>
              <w:rPr>
                <w:rFonts w:ascii="Garamond" w:hAnsi="Garamond"/>
                <w:sz w:val="24"/>
                <w:szCs w:val="24"/>
              </w:rPr>
              <w:t xml:space="preserve"> 13 к </w:t>
            </w:r>
            <w:r w:rsidR="005B1C3E" w:rsidRPr="005B1C3E">
              <w:rPr>
                <w:rFonts w:ascii="Garamond" w:hAnsi="Garamond"/>
                <w:sz w:val="24"/>
                <w:szCs w:val="24"/>
              </w:rPr>
              <w:t>Договору о присоединении к торговой системе оптового рынка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  <w:r w:rsidRPr="003631F8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 xml:space="preserve">при оценке выполнения </w:t>
            </w:r>
            <w:r w:rsidRPr="003631F8">
              <w:rPr>
                <w:rFonts w:ascii="Garamond" w:hAnsi="Garamond"/>
                <w:sz w:val="24"/>
                <w:szCs w:val="24"/>
              </w:rPr>
              <w:t xml:space="preserve">команд на изменение реактивной мощности до максимального </w:t>
            </w:r>
            <w:r>
              <w:rPr>
                <w:rFonts w:ascii="Garamond" w:hAnsi="Garamond"/>
                <w:sz w:val="24"/>
                <w:szCs w:val="24"/>
              </w:rPr>
              <w:t>(</w:t>
            </w:r>
            <w:r w:rsidRPr="003631F8">
              <w:rPr>
                <w:rFonts w:ascii="Garamond" w:hAnsi="Garamond"/>
                <w:sz w:val="24"/>
                <w:szCs w:val="24"/>
              </w:rPr>
              <w:t>или минимального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  <w:r w:rsidRPr="003631F8">
              <w:rPr>
                <w:rFonts w:ascii="Garamond" w:hAnsi="Garamond"/>
                <w:sz w:val="24"/>
                <w:szCs w:val="24"/>
              </w:rPr>
              <w:t xml:space="preserve"> значения или на перевод в режим потребления с максимальным приемом реактивной мощности</w:t>
            </w:r>
            <w:r>
              <w:rPr>
                <w:rFonts w:ascii="Garamond" w:hAnsi="Garamond"/>
                <w:sz w:val="24"/>
                <w:szCs w:val="24"/>
              </w:rPr>
              <w:t xml:space="preserve"> не учитываются имеющиеся при этом ограничения по уровню</w:t>
            </w:r>
            <w:r>
              <w:t xml:space="preserve"> </w:t>
            </w:r>
            <w:r w:rsidRPr="003631F8">
              <w:rPr>
                <w:rFonts w:ascii="Garamond" w:hAnsi="Garamond"/>
                <w:sz w:val="24"/>
                <w:szCs w:val="24"/>
              </w:rPr>
              <w:t>напряжени</w:t>
            </w:r>
            <w:r>
              <w:rPr>
                <w:rFonts w:ascii="Garamond" w:hAnsi="Garamond"/>
                <w:sz w:val="24"/>
                <w:szCs w:val="24"/>
              </w:rPr>
              <w:t>я</w:t>
            </w:r>
            <w:r w:rsidRPr="003631F8">
              <w:rPr>
                <w:rFonts w:ascii="Garamond" w:hAnsi="Garamond"/>
                <w:sz w:val="24"/>
                <w:szCs w:val="24"/>
              </w:rPr>
              <w:t xml:space="preserve"> на шинах электростанции</w:t>
            </w:r>
            <w:r>
              <w:rPr>
                <w:rFonts w:ascii="Garamond" w:hAnsi="Garamond"/>
                <w:sz w:val="24"/>
                <w:szCs w:val="24"/>
              </w:rPr>
              <w:t xml:space="preserve">. </w:t>
            </w:r>
          </w:p>
          <w:p w:rsidR="001C4351" w:rsidRPr="003631F8" w:rsidRDefault="001C4351" w:rsidP="002A7A6D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3631F8">
              <w:rPr>
                <w:rFonts w:ascii="Garamond" w:hAnsi="Garamond"/>
                <w:sz w:val="24"/>
                <w:szCs w:val="24"/>
              </w:rPr>
              <w:t xml:space="preserve">Предлагаемые изменения предусматривают </w:t>
            </w:r>
            <w:r>
              <w:rPr>
                <w:rFonts w:ascii="Garamond" w:hAnsi="Garamond"/>
                <w:sz w:val="24"/>
                <w:szCs w:val="24"/>
              </w:rPr>
              <w:t>оценку</w:t>
            </w:r>
            <w:r w:rsidRPr="003631F8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 xml:space="preserve">выполнения команды по регулированию реактивной мощности с учетом достижения заданных минимальных (максимальных) уровней напряжения </w:t>
            </w:r>
            <w:r w:rsidRPr="000D1020">
              <w:rPr>
                <w:rFonts w:ascii="Garamond" w:hAnsi="Garamond"/>
                <w:sz w:val="24"/>
                <w:szCs w:val="24"/>
              </w:rPr>
              <w:t>на шинах электростанции</w:t>
            </w:r>
            <w:r>
              <w:rPr>
                <w:rFonts w:ascii="Garamond" w:hAnsi="Garamond"/>
                <w:sz w:val="24"/>
                <w:szCs w:val="24"/>
              </w:rPr>
              <w:t>.</w:t>
            </w:r>
          </w:p>
          <w:p w:rsidR="001C4351" w:rsidRPr="0067604A" w:rsidRDefault="001C4351" w:rsidP="00102B77">
            <w:pPr>
              <w:pStyle w:val="ConsPlusNormal"/>
              <w:ind w:firstLine="0"/>
              <w:jc w:val="both"/>
              <w:rPr>
                <w:rFonts w:ascii="Garamond" w:hAnsi="Garamond"/>
                <w:sz w:val="24"/>
                <w:szCs w:val="24"/>
              </w:rPr>
            </w:pPr>
            <w:r w:rsidRPr="0067604A">
              <w:rPr>
                <w:rFonts w:ascii="Garamond" w:hAnsi="Garamond"/>
                <w:b/>
                <w:sz w:val="24"/>
                <w:szCs w:val="24"/>
              </w:rPr>
              <w:t xml:space="preserve">Дата вступления в силу: </w:t>
            </w:r>
            <w:r w:rsidRPr="00DF6E9E">
              <w:rPr>
                <w:rFonts w:ascii="Garamond" w:hAnsi="Garamond"/>
                <w:sz w:val="24"/>
                <w:szCs w:val="24"/>
              </w:rPr>
              <w:t>1 декабря 2018 года</w:t>
            </w:r>
            <w:r w:rsidR="001B7026"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</w:tbl>
    <w:p w:rsidR="005727FD" w:rsidRPr="00E36614" w:rsidRDefault="005727FD" w:rsidP="00D00E63">
      <w:pPr>
        <w:tabs>
          <w:tab w:val="left" w:pos="709"/>
        </w:tabs>
        <w:jc w:val="both"/>
        <w:rPr>
          <w:rFonts w:ascii="Garamond" w:hAnsi="Garamond"/>
          <w:b/>
          <w:sz w:val="22"/>
          <w:szCs w:val="22"/>
        </w:rPr>
      </w:pPr>
    </w:p>
    <w:p w:rsidR="00055D0A" w:rsidRPr="00F9580C" w:rsidRDefault="00055D0A" w:rsidP="00F9580C">
      <w:pPr>
        <w:widowControl/>
        <w:autoSpaceDE/>
        <w:autoSpaceDN/>
        <w:adjustRightInd/>
        <w:ind w:left="142"/>
        <w:rPr>
          <w:rFonts w:ascii="Garamond" w:hAnsi="Garamond"/>
          <w:b/>
          <w:sz w:val="26"/>
          <w:szCs w:val="26"/>
        </w:rPr>
      </w:pPr>
      <w:r w:rsidRPr="00F9580C">
        <w:rPr>
          <w:rFonts w:ascii="Garamond" w:hAnsi="Garamond"/>
          <w:b/>
          <w:sz w:val="26"/>
          <w:szCs w:val="26"/>
        </w:rPr>
        <w:t>Предложения по изменениям и дополнениям в РЕГЛАМЕНТ ОПРЕДЕЛЕНИЯ ОБЪЕМОВ ФАКТИЧЕСКИ ПОСТАВЛЕННОЙ НА ОПТО</w:t>
      </w:r>
      <w:r w:rsidR="00CF3C9F" w:rsidRPr="00F9580C">
        <w:rPr>
          <w:rFonts w:ascii="Garamond" w:hAnsi="Garamond"/>
          <w:b/>
          <w:sz w:val="26"/>
          <w:szCs w:val="26"/>
        </w:rPr>
        <w:t>ВЫЙ РЫНОК МОЩНОСТИ</w:t>
      </w:r>
      <w:r w:rsidRPr="00F9580C">
        <w:rPr>
          <w:rFonts w:ascii="Garamond" w:hAnsi="Garamond"/>
          <w:b/>
          <w:sz w:val="26"/>
          <w:szCs w:val="26"/>
        </w:rPr>
        <w:t xml:space="preserve"> (Приложение № 13 к Договору о присоединении к</w:t>
      </w:r>
      <w:r w:rsidR="004E5B2C">
        <w:rPr>
          <w:rFonts w:ascii="Garamond" w:hAnsi="Garamond"/>
          <w:b/>
          <w:sz w:val="26"/>
          <w:szCs w:val="26"/>
        </w:rPr>
        <w:t> </w:t>
      </w:r>
      <w:r w:rsidRPr="00F9580C">
        <w:rPr>
          <w:rFonts w:ascii="Garamond" w:hAnsi="Garamond"/>
          <w:b/>
          <w:sz w:val="26"/>
          <w:szCs w:val="26"/>
        </w:rPr>
        <w:t>торговой системе оптового рынка)</w:t>
      </w:r>
    </w:p>
    <w:p w:rsidR="00055D0A" w:rsidRPr="00E36614" w:rsidRDefault="00055D0A" w:rsidP="00055D0A">
      <w:pPr>
        <w:widowControl/>
        <w:autoSpaceDE/>
        <w:autoSpaceDN/>
        <w:adjustRightInd/>
        <w:ind w:left="142"/>
        <w:jc w:val="both"/>
        <w:rPr>
          <w:rFonts w:ascii="Garamond" w:hAnsi="Garamond"/>
          <w:b/>
          <w:sz w:val="22"/>
          <w:szCs w:val="22"/>
        </w:rPr>
      </w:pPr>
    </w:p>
    <w:tbl>
      <w:tblPr>
        <w:tblStyle w:val="af8"/>
        <w:tblW w:w="5060" w:type="pct"/>
        <w:tblInd w:w="142" w:type="dxa"/>
        <w:tblLook w:val="04A0" w:firstRow="1" w:lastRow="0" w:firstColumn="1" w:lastColumn="0" w:noHBand="0" w:noVBand="1"/>
      </w:tblPr>
      <w:tblGrid>
        <w:gridCol w:w="934"/>
        <w:gridCol w:w="6849"/>
        <w:gridCol w:w="6952"/>
      </w:tblGrid>
      <w:tr w:rsidR="00956D1E" w:rsidRPr="001B7026" w:rsidTr="009743CC">
        <w:tc>
          <w:tcPr>
            <w:tcW w:w="317" w:type="pct"/>
          </w:tcPr>
          <w:p w:rsidR="00956D1E" w:rsidRPr="001B7026" w:rsidRDefault="00956D1E" w:rsidP="00956D1E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  <w:t>№</w:t>
            </w:r>
          </w:p>
          <w:p w:rsidR="00956D1E" w:rsidRPr="001B7026" w:rsidRDefault="00956D1E" w:rsidP="00956D1E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  <w:t>пункта</w:t>
            </w:r>
          </w:p>
        </w:tc>
        <w:tc>
          <w:tcPr>
            <w:tcW w:w="2324" w:type="pct"/>
          </w:tcPr>
          <w:p w:rsidR="00956D1E" w:rsidRPr="001B7026" w:rsidRDefault="00956D1E" w:rsidP="00956D1E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  <w:t>Редакция, действующая на момент</w:t>
            </w:r>
          </w:p>
          <w:p w:rsidR="00956D1E" w:rsidRPr="001B7026" w:rsidRDefault="00956D1E" w:rsidP="00956D1E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  <w:t xml:space="preserve"> вступления в силу изменений</w:t>
            </w:r>
          </w:p>
        </w:tc>
        <w:tc>
          <w:tcPr>
            <w:tcW w:w="2359" w:type="pct"/>
          </w:tcPr>
          <w:p w:rsidR="00956D1E" w:rsidRPr="001B7026" w:rsidRDefault="00956D1E" w:rsidP="00574361">
            <w:pPr>
              <w:jc w:val="center"/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 w:cs="Garamond"/>
                <w:b/>
                <w:bCs/>
                <w:sz w:val="22"/>
                <w:szCs w:val="22"/>
                <w:lang w:eastAsia="ru-RU"/>
              </w:rPr>
              <w:t>Предлагаемая редакция</w:t>
            </w:r>
          </w:p>
          <w:p w:rsidR="00956D1E" w:rsidRPr="001B7026" w:rsidRDefault="00956D1E" w:rsidP="00574361">
            <w:pPr>
              <w:widowControl/>
              <w:autoSpaceDE/>
              <w:autoSpaceDN/>
              <w:adjustRightInd/>
              <w:jc w:val="center"/>
              <w:rPr>
                <w:rFonts w:ascii="Garamond" w:hAnsi="Garamond"/>
                <w:sz w:val="22"/>
                <w:szCs w:val="22"/>
              </w:rPr>
            </w:pPr>
            <w:r w:rsidRPr="001B7026">
              <w:rPr>
                <w:rFonts w:ascii="Garamond" w:hAnsi="Garamond" w:cs="Garamond"/>
                <w:sz w:val="22"/>
                <w:szCs w:val="22"/>
                <w:lang w:eastAsia="ru-RU"/>
              </w:rPr>
              <w:t>(изменения выделены цветом</w:t>
            </w:r>
            <w:r w:rsidR="00574361" w:rsidRPr="001B7026">
              <w:rPr>
                <w:rFonts w:ascii="Garamond" w:hAnsi="Garamond" w:cs="Garamond"/>
                <w:sz w:val="22"/>
                <w:szCs w:val="22"/>
                <w:lang w:eastAsia="ru-RU"/>
              </w:rPr>
              <w:t>)</w:t>
            </w:r>
          </w:p>
        </w:tc>
      </w:tr>
      <w:tr w:rsidR="00956D1E" w:rsidRPr="001B7026" w:rsidTr="009743CC">
        <w:tc>
          <w:tcPr>
            <w:tcW w:w="317" w:type="pct"/>
          </w:tcPr>
          <w:p w:rsidR="00956D1E" w:rsidRPr="001B7026" w:rsidRDefault="001B7026" w:rsidP="001B7026">
            <w:pPr>
              <w:widowControl/>
              <w:autoSpaceDE/>
              <w:autoSpaceDN/>
              <w:adjustRightInd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B7026">
              <w:rPr>
                <w:rFonts w:ascii="Garamond" w:hAnsi="Garamond"/>
                <w:b/>
                <w:sz w:val="22"/>
                <w:szCs w:val="22"/>
              </w:rPr>
              <w:t>3.2.2</w:t>
            </w:r>
          </w:p>
        </w:tc>
        <w:tc>
          <w:tcPr>
            <w:tcW w:w="2324" w:type="pct"/>
          </w:tcPr>
          <w:p w:rsidR="00574361" w:rsidRPr="001B7026" w:rsidRDefault="00574361" w:rsidP="001B7026">
            <w:pPr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….</w:t>
            </w:r>
          </w:p>
          <w:p w:rsidR="00956D1E" w:rsidRPr="001B7026" w:rsidRDefault="00956D1E" w:rsidP="001B7026">
            <w:pPr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Неисполнение команды на изменение режима работы генерирующего оборудования по реактивной мощности может быть зарегистрировано, если к моменту времени окончания исполнения команды и до начала исполнения следующей команды или до конца операционных суток (если иное не установлено диспетчером при отдаче команды):</w:t>
            </w:r>
          </w:p>
          <w:p w:rsidR="00956D1E" w:rsidRPr="001B7026" w:rsidRDefault="00956D1E" w:rsidP="001B7026">
            <w:pPr>
              <w:widowControl/>
              <w:numPr>
                <w:ilvl w:val="0"/>
                <w:numId w:val="22"/>
              </w:numPr>
              <w:tabs>
                <w:tab w:val="left" w:pos="687"/>
              </w:tabs>
              <w:autoSpaceDE/>
              <w:autoSpaceDN/>
              <w:adjustRightInd/>
              <w:spacing w:before="120" w:after="120"/>
              <w:ind w:left="894" w:hanging="284"/>
              <w:jc w:val="both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для команд на установление заданного значения напряжения или диапазона напряжений на шинах электростанции при </w:t>
            </w: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одновременном выполнении следующих условий:</w:t>
            </w:r>
          </w:p>
          <w:p w:rsidR="00956D1E" w:rsidRPr="001B7026" w:rsidRDefault="00956D1E" w:rsidP="001B7026">
            <w:pPr>
              <w:pStyle w:val="ae"/>
              <w:numPr>
                <w:ilvl w:val="0"/>
                <w:numId w:val="23"/>
              </w:numPr>
              <w:tabs>
                <w:tab w:val="left" w:pos="687"/>
              </w:tabs>
              <w:autoSpaceDE/>
              <w:autoSpaceDN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отклонение напряжения от заданного значения</w:t>
            </w: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x-none"/>
              </w:rPr>
              <w:t xml:space="preserve"> либо диапазона значений</w:t>
            </w: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превышает ±2 кВ;</w:t>
            </w:r>
          </w:p>
          <w:p w:rsidR="00956D1E" w:rsidRPr="001B7026" w:rsidRDefault="00956D1E" w:rsidP="001B7026">
            <w:pPr>
              <w:pStyle w:val="ae"/>
              <w:numPr>
                <w:ilvl w:val="0"/>
                <w:numId w:val="23"/>
              </w:numPr>
              <w:tabs>
                <w:tab w:val="left" w:pos="687"/>
              </w:tabs>
              <w:autoSpaceDE/>
              <w:autoSpaceDN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фактическая величина реактивной мощности отличается от величины актуального максимального (минимального) значения реактивной мощности, соответствующего </w:t>
            </w: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lastRenderedPageBreak/>
              <w:t>текущей загрузке по активной мощности, более чем на 10%, но не менее чем на 2 МВАр;</w:t>
            </w:r>
          </w:p>
          <w:p w:rsidR="000D1020" w:rsidRPr="001B7026" w:rsidRDefault="000D1020" w:rsidP="001B7026">
            <w:pPr>
              <w:widowControl/>
              <w:numPr>
                <w:ilvl w:val="0"/>
                <w:numId w:val="22"/>
              </w:numPr>
              <w:tabs>
                <w:tab w:val="left" w:pos="687"/>
              </w:tabs>
              <w:autoSpaceDE/>
              <w:autoSpaceDN/>
              <w:adjustRightInd/>
              <w:spacing w:before="120" w:after="120"/>
              <w:ind w:left="894" w:hanging="284"/>
              <w:jc w:val="both"/>
              <w:rPr>
                <w:rFonts w:ascii="Garamond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для команд на изменение реактивной мощности до максимального или минимального значения или на перевод в режим потребления с максимальным приемом реактивной мощности</w:t>
            </w: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:</w:t>
            </w:r>
          </w:p>
          <w:p w:rsidR="000D1020" w:rsidRPr="001B7026" w:rsidRDefault="000D1020" w:rsidP="001B7026">
            <w:pPr>
              <w:pStyle w:val="ae"/>
              <w:numPr>
                <w:ilvl w:val="0"/>
                <w:numId w:val="20"/>
              </w:numPr>
              <w:tabs>
                <w:tab w:val="left" w:pos="687"/>
              </w:tabs>
              <w:autoSpaceDE/>
              <w:autoSpaceDN/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фактическая величина реактивной мощности отличается от величины актуального максимального (минимального) значения реактивной мощности, соответствующего текущей загрузке по активной мощности, более чем на 10%, но не менее чем на 2 МВАр.</w:t>
            </w:r>
          </w:p>
          <w:p w:rsidR="004A3F79" w:rsidRPr="001B7026" w:rsidRDefault="004A3F79" w:rsidP="001B7026">
            <w:pPr>
              <w:pStyle w:val="ae"/>
              <w:tabs>
                <w:tab w:val="left" w:pos="44"/>
              </w:tabs>
              <w:autoSpaceDE/>
              <w:autoSpaceDN/>
              <w:spacing w:before="120" w:after="120"/>
              <w:ind w:left="44"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Контроль исполнения команд на изменение режима работы генерирующего оборудования по реактивной мощности осуществляется с учетом возможного отличия фактических условий работы генерирующего оборудования от типовых условий работы, для которых участниками оптового рынка в соответствии с Техническими требованиями представлены диапазоны регулирования реактивной мощности. При оценке исполнения команд на изменение режима работы генерирующего оборудования по реактивной мощности СО принимает во внимание предоставленные участниками оптового рынка обосновывающие материалы.</w:t>
            </w:r>
          </w:p>
          <w:p w:rsidR="004A3F79" w:rsidRPr="001B7026" w:rsidRDefault="004A3F79" w:rsidP="001B7026">
            <w:pPr>
              <w:pStyle w:val="ae"/>
              <w:tabs>
                <w:tab w:val="left" w:pos="44"/>
              </w:tabs>
              <w:autoSpaceDE/>
              <w:autoSpaceDN/>
              <w:spacing w:before="120" w:after="120"/>
              <w:ind w:left="44"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Если во время исполнения команды на регулирование напряжения проводятся пусковые операции отдельных единиц генерирующего оборудования, то для оценки исполнения команд используются стандартные критерии оценки, за исключением случаев пуска единственного в составе ГТП энергоблока (турбоагрегата).</w:t>
            </w:r>
          </w:p>
          <w:p w:rsidR="009743CC" w:rsidRPr="001B7026" w:rsidRDefault="009743CC" w:rsidP="001B7026">
            <w:pPr>
              <w:widowControl/>
              <w:tabs>
                <w:tab w:val="num" w:pos="720"/>
              </w:tabs>
              <w:autoSpaceDE/>
              <w:autoSpaceDN/>
              <w:adjustRightInd/>
              <w:spacing w:before="120" w:after="120"/>
              <w:ind w:firstLine="567"/>
              <w:jc w:val="both"/>
              <w:outlineLvl w:val="3"/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ru-RU"/>
              </w:rPr>
              <w:t>Оценка предоставления диапазона регулирования реактивной мощности производится на основании усредненных минутных значений по данным СОТИАССО и данным систем мониторинга, действующих на основе ОИК СО:</w:t>
            </w:r>
          </w:p>
          <w:p w:rsidR="009743CC" w:rsidRPr="001B7026" w:rsidRDefault="009743CC" w:rsidP="001B7026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autoSpaceDE/>
              <w:autoSpaceDN/>
              <w:adjustRightInd/>
              <w:spacing w:before="120" w:after="120"/>
              <w:jc w:val="both"/>
              <w:outlineLvl w:val="3"/>
              <w:rPr>
                <w:rFonts w:ascii="Garamond" w:eastAsia="Times New Roman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ru-RU"/>
              </w:rPr>
              <w:t>за первую минуту, следующую за временем окончания исполнения команды;</w:t>
            </w:r>
          </w:p>
          <w:p w:rsidR="00956D1E" w:rsidRPr="001B7026" w:rsidRDefault="009743CC" w:rsidP="001B7026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autoSpaceDE/>
              <w:autoSpaceDN/>
              <w:adjustRightInd/>
              <w:spacing w:before="120" w:after="120"/>
              <w:jc w:val="both"/>
              <w:outlineLvl w:val="3"/>
              <w:rPr>
                <w:rFonts w:ascii="Garamond" w:eastAsia="Times New Roman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en-US"/>
              </w:rPr>
              <w:t>за последнюю минуту каждого часа во временном интервале, предусмотренном настоящим Регламентом.</w:t>
            </w:r>
          </w:p>
        </w:tc>
        <w:tc>
          <w:tcPr>
            <w:tcW w:w="2359" w:type="pct"/>
          </w:tcPr>
          <w:p w:rsidR="00574361" w:rsidRPr="001B7026" w:rsidRDefault="00574361" w:rsidP="001B7026">
            <w:pPr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….</w:t>
            </w:r>
          </w:p>
          <w:p w:rsidR="006C3004" w:rsidRPr="001B7026" w:rsidRDefault="006C3004" w:rsidP="001B7026">
            <w:pPr>
              <w:spacing w:before="120" w:after="120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Неисполнение команды на изменение режима работы генерирующего оборудования по реактивной мощности может быть зарегистрировано, если к моменту времени окончания исполнения команды и до начала исполнения следующей команды или до конца операционных суток (если иное не установлено диспетчером при отдаче команды):</w:t>
            </w:r>
          </w:p>
          <w:p w:rsidR="00956D1E" w:rsidRPr="001B7026" w:rsidRDefault="00956D1E" w:rsidP="001B7026">
            <w:pPr>
              <w:widowControl/>
              <w:numPr>
                <w:ilvl w:val="0"/>
                <w:numId w:val="24"/>
              </w:numPr>
              <w:tabs>
                <w:tab w:val="left" w:pos="687"/>
              </w:tabs>
              <w:autoSpaceDE/>
              <w:autoSpaceDN/>
              <w:adjustRightInd/>
              <w:spacing w:before="120" w:after="120"/>
              <w:ind w:left="1025" w:hanging="425"/>
              <w:jc w:val="both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для команд на установление заданного значения напряжения или диапазона напряжений на шинах электростанции </w:t>
            </w:r>
            <w:r w:rsidR="0063286C"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63286C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-</w:t>
            </w:r>
            <w:r w:rsidR="0063286C"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при 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отклонении напряжения от заданного значения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x-none"/>
              </w:rPr>
              <w:t xml:space="preserve"> либо диапазона значений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63286C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более 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±2 кВ. Неисполнение команды</w:t>
            </w:r>
            <w:r w:rsidR="00087960" w:rsidRPr="001B7026" w:rsidDel="0008796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не регистрируется, если при указанном отклонении по напряжению отличие фактической величины реактивной мощности от величины актуального максимального (минимального) значения реактивной мощности, 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lastRenderedPageBreak/>
              <w:t>соответствующего текущей загрузке по активной мощности, менее чем  10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 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%  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или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2 МВ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А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р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;</w:t>
            </w:r>
            <w:r w:rsidR="00087960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</w:p>
          <w:p w:rsidR="0066138A" w:rsidRPr="001B7026" w:rsidRDefault="0066138A" w:rsidP="001B7026">
            <w:pPr>
              <w:widowControl/>
              <w:numPr>
                <w:ilvl w:val="0"/>
                <w:numId w:val="22"/>
              </w:numPr>
              <w:tabs>
                <w:tab w:val="left" w:pos="687"/>
              </w:tabs>
              <w:autoSpaceDE/>
              <w:autoSpaceDN/>
              <w:adjustRightInd/>
              <w:spacing w:before="120" w:after="120"/>
              <w:ind w:left="894" w:hanging="284"/>
              <w:jc w:val="both"/>
              <w:rPr>
                <w:rFonts w:ascii="Garamond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для команд на изменение реактивной мощности до максимального или минимального значения или на перевод в режим потребления с максимальным приемом реактивной мощности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63286C"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– 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при отклонении фактической величины реактивной мощности от величины актуального </w:t>
            </w:r>
            <w:r w:rsidR="00322CF8" w:rsidRPr="001B7026">
              <w:rPr>
                <w:rFonts w:ascii="Garamond" w:hAnsi="Garamond"/>
                <w:sz w:val="22"/>
                <w:szCs w:val="22"/>
                <w:highlight w:val="yellow"/>
              </w:rPr>
              <w:t xml:space="preserve">максимального (минимального) значения реактивной мощности, соответствующего 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текущей загрузке по активной мощности, более чем на 10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 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%, но не 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менее чем на 2 МВАр;</w:t>
            </w:r>
          </w:p>
          <w:p w:rsidR="000D1020" w:rsidRPr="001B7026" w:rsidRDefault="000D1020" w:rsidP="001B7026">
            <w:pPr>
              <w:widowControl/>
              <w:numPr>
                <w:ilvl w:val="0"/>
                <w:numId w:val="25"/>
              </w:numPr>
              <w:tabs>
                <w:tab w:val="left" w:pos="687"/>
              </w:tabs>
              <w:autoSpaceDE/>
              <w:autoSpaceDN/>
              <w:adjustRightInd/>
              <w:spacing w:before="120" w:after="120"/>
              <w:ind w:left="1025" w:hanging="425"/>
              <w:jc w:val="both"/>
              <w:rPr>
                <w:rFonts w:ascii="Garamond" w:hAnsi="Garamond"/>
                <w:color w:val="000000"/>
                <w:sz w:val="22"/>
                <w:szCs w:val="22"/>
                <w:highlight w:val="yellow"/>
                <w:lang w:eastAsia="ru-RU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команд на изменение реактивной мощности до максимального </w:t>
            </w:r>
            <w:r w:rsidR="0066138A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или минимального значения или на перевод в режим потребления с максимальным приемом реактивной мощности </w:t>
            </w:r>
            <w:r w:rsidR="00F61606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и 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поддержани</w:t>
            </w:r>
            <w:r w:rsidR="00DF6E9E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е</w:t>
            </w:r>
            <w:r w:rsidR="00F61606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заданного значения напряжения или диапазона напряжений</w:t>
            </w:r>
            <w:r w:rsidR="0066359F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на шинах электростанции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–</w:t>
            </w:r>
            <w:r w:rsidR="0066359F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при 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отклонении фактической величины реактивной мощности от величины актуального </w:t>
            </w:r>
            <w:r w:rsidR="00322CF8" w:rsidRPr="001B7026">
              <w:rPr>
                <w:rFonts w:ascii="Garamond" w:hAnsi="Garamond"/>
                <w:sz w:val="22"/>
                <w:szCs w:val="22"/>
                <w:highlight w:val="yellow"/>
              </w:rPr>
              <w:t xml:space="preserve">максимального (минимального) значения реактивной мощности, соответствующего 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текущей загрузке по активной мощности, более чем на 10</w:t>
            </w:r>
            <w:r w:rsidR="00797152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 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%, но не менее чем на 2 МВАр. Неисполнение команды</w:t>
            </w:r>
            <w:r w:rsidR="00322CF8" w:rsidRPr="001B7026" w:rsidDel="0008796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не регистрируется, если при указанном отклонении фактической величины реактивной мощности отклонение напряжения от заданного значения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x-none"/>
              </w:rPr>
              <w:t xml:space="preserve"> либо диапазона значений</w:t>
            </w:r>
            <w:r w:rsidR="00322CF8" w:rsidRPr="001B702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не превышает ±2 кВ.</w:t>
            </w:r>
          </w:p>
          <w:p w:rsidR="004A3F79" w:rsidRPr="001B7026" w:rsidRDefault="004A3F79" w:rsidP="001B7026">
            <w:pPr>
              <w:pStyle w:val="ae"/>
              <w:tabs>
                <w:tab w:val="left" w:pos="44"/>
              </w:tabs>
              <w:autoSpaceDE/>
              <w:autoSpaceDN/>
              <w:spacing w:before="120" w:after="120"/>
              <w:ind w:left="44"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>Контроль исполнения команд на изменение режима работы генерирующего оборудования по реактивной мощности осуществляется с учетом возможного отличия фактических условий работы генерирующего оборудования от типовых условий работы, для которых участниками оптового рынка в соответствии с Техническими требованиями представлены диапазоны регулирования реактивной мощности. При оценке исполнения команд на изменение режима работы генерирующего оборудования по реактивной мощности СО принимает во внимание предоставленные участниками оптового рынка обосновывающие материалы.</w:t>
            </w:r>
          </w:p>
          <w:p w:rsidR="004A3F79" w:rsidRPr="001B7026" w:rsidRDefault="004A3F79" w:rsidP="001B7026">
            <w:pPr>
              <w:pStyle w:val="ae"/>
              <w:tabs>
                <w:tab w:val="left" w:pos="44"/>
              </w:tabs>
              <w:autoSpaceDE/>
              <w:autoSpaceDN/>
              <w:spacing w:before="120" w:after="120"/>
              <w:ind w:left="44"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t xml:space="preserve">Если во время исполнения команды на регулирование напряжения проводятся пусковые операции отдельных единиц генерирующего оборудования, то для оценки исполнения команд используются </w:t>
            </w:r>
            <w:r w:rsidRPr="001B702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стандартные критерии оценки, за исключением случаев пуска единственного в составе ГТП энергоблока (турбоагрегата). </w:t>
            </w:r>
          </w:p>
          <w:p w:rsidR="009743CC" w:rsidRPr="001B7026" w:rsidRDefault="009743CC" w:rsidP="001B7026">
            <w:pPr>
              <w:widowControl/>
              <w:tabs>
                <w:tab w:val="num" w:pos="720"/>
              </w:tabs>
              <w:autoSpaceDE/>
              <w:autoSpaceDN/>
              <w:adjustRightInd/>
              <w:spacing w:before="120" w:after="120"/>
              <w:ind w:firstLine="567"/>
              <w:jc w:val="both"/>
              <w:outlineLvl w:val="3"/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ru-RU"/>
              </w:rPr>
              <w:t>Оценка предоставления диапазона регулирования реактивной мощности производится на основании усредненных минутных значений по данным СОТИАССО и данным систем мониторинга, действующих на основе ОИК СО:</w:t>
            </w:r>
          </w:p>
          <w:p w:rsidR="009743CC" w:rsidRPr="001B7026" w:rsidRDefault="009743CC" w:rsidP="001B7026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autoSpaceDE/>
              <w:autoSpaceDN/>
              <w:adjustRightInd/>
              <w:spacing w:before="120" w:after="120"/>
              <w:jc w:val="both"/>
              <w:outlineLvl w:val="3"/>
              <w:rPr>
                <w:rFonts w:ascii="Garamond" w:eastAsia="Times New Roman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ru-RU"/>
              </w:rPr>
              <w:t>за первую минуту, следующую за временем окончания исполнения команды;</w:t>
            </w:r>
          </w:p>
          <w:p w:rsidR="004A3F79" w:rsidRPr="001B7026" w:rsidRDefault="009743CC" w:rsidP="001B7026">
            <w:pPr>
              <w:widowControl/>
              <w:numPr>
                <w:ilvl w:val="0"/>
                <w:numId w:val="26"/>
              </w:numPr>
              <w:tabs>
                <w:tab w:val="num" w:pos="720"/>
              </w:tabs>
              <w:autoSpaceDE/>
              <w:autoSpaceDN/>
              <w:adjustRightInd/>
              <w:spacing w:before="120" w:after="120"/>
              <w:jc w:val="both"/>
              <w:outlineLvl w:val="3"/>
              <w:rPr>
                <w:rFonts w:ascii="Garamond" w:eastAsia="Times New Roman" w:hAnsi="Garamond"/>
                <w:color w:val="000000"/>
                <w:sz w:val="22"/>
                <w:szCs w:val="22"/>
                <w:lang w:eastAsia="ru-RU"/>
              </w:rPr>
            </w:pPr>
            <w:r w:rsidRPr="001B7026">
              <w:rPr>
                <w:rFonts w:ascii="Garamond" w:eastAsia="Times New Roman" w:hAnsi="Garamond"/>
                <w:bCs/>
                <w:color w:val="000000"/>
                <w:sz w:val="22"/>
                <w:szCs w:val="22"/>
                <w:lang w:eastAsia="en-US"/>
              </w:rPr>
              <w:t>за последнюю минуту каждого часа во временном интервале, предусмотренном настоящим Регламентом.</w:t>
            </w:r>
          </w:p>
          <w:p w:rsidR="00956D1E" w:rsidRPr="001B7026" w:rsidRDefault="001B7026" w:rsidP="001B7026">
            <w:pPr>
              <w:pStyle w:val="ae"/>
              <w:tabs>
                <w:tab w:val="left" w:pos="687"/>
              </w:tabs>
              <w:autoSpaceDE/>
              <w:autoSpaceDN/>
              <w:spacing w:before="120" w:after="120"/>
              <w:ind w:left="140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</w:tc>
      </w:tr>
    </w:tbl>
    <w:p w:rsidR="00AF70AC" w:rsidRDefault="00AF70AC" w:rsidP="008E0D6B">
      <w:pPr>
        <w:widowControl/>
        <w:autoSpaceDE/>
        <w:autoSpaceDN/>
        <w:adjustRightInd/>
        <w:ind w:left="142"/>
        <w:jc w:val="both"/>
        <w:rPr>
          <w:rFonts w:ascii="Garamond" w:hAnsi="Garamond"/>
        </w:rPr>
      </w:pPr>
    </w:p>
    <w:p w:rsidR="00156D5A" w:rsidRDefault="00156D5A" w:rsidP="00AA0C6C">
      <w:pPr>
        <w:widowControl/>
        <w:autoSpaceDE/>
        <w:autoSpaceDN/>
        <w:adjustRightInd/>
        <w:spacing w:after="200" w:line="276" w:lineRule="auto"/>
        <w:jc w:val="center"/>
        <w:rPr>
          <w:rFonts w:ascii="Garamond" w:hAnsi="Garamond"/>
        </w:rPr>
      </w:pPr>
    </w:p>
    <w:sectPr w:rsidR="00156D5A" w:rsidSect="00AA0C6C">
      <w:headerReference w:type="first" r:id="rId8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B0E" w:rsidRDefault="00315B0E">
      <w:r>
        <w:separator/>
      </w:r>
    </w:p>
  </w:endnote>
  <w:endnote w:type="continuationSeparator" w:id="0">
    <w:p w:rsidR="00315B0E" w:rsidRDefault="0031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B0E" w:rsidRDefault="00315B0E">
      <w:r>
        <w:separator/>
      </w:r>
    </w:p>
  </w:footnote>
  <w:footnote w:type="continuationSeparator" w:id="0">
    <w:p w:rsidR="00315B0E" w:rsidRDefault="00315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616" w:rsidRDefault="008E3616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8E3616" w:rsidRPr="00CE727E" w:rsidRDefault="008E3616">
    <w:pPr>
      <w:pStyle w:val="af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DF38EACE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4F5FCA"/>
    <w:multiLevelType w:val="hybridMultilevel"/>
    <w:tmpl w:val="2D8CE08E"/>
    <w:lvl w:ilvl="0" w:tplc="041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" w15:restartNumberingAfterBreak="0">
    <w:nsid w:val="08491521"/>
    <w:multiLevelType w:val="hybridMultilevel"/>
    <w:tmpl w:val="78863E9E"/>
    <w:lvl w:ilvl="0" w:tplc="D03C4C5A">
      <w:start w:val="1"/>
      <w:numFmt w:val="bullet"/>
      <w:lvlText w:val=""/>
      <w:lvlJc w:val="left"/>
      <w:pPr>
        <w:ind w:left="13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6" w:hanging="360"/>
      </w:pPr>
      <w:rPr>
        <w:rFonts w:ascii="Wingdings" w:hAnsi="Wingdings" w:hint="default"/>
      </w:rPr>
    </w:lvl>
  </w:abstractNum>
  <w:abstractNum w:abstractNumId="3" w15:restartNumberingAfterBreak="0">
    <w:nsid w:val="09942DE7"/>
    <w:multiLevelType w:val="hybridMultilevel"/>
    <w:tmpl w:val="C9FAF03E"/>
    <w:lvl w:ilvl="0" w:tplc="F70E75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1" w:tplc="F70E758C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3495E"/>
    <w:multiLevelType w:val="hybridMultilevel"/>
    <w:tmpl w:val="ADBEDE84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46F27"/>
    <w:multiLevelType w:val="hybridMultilevel"/>
    <w:tmpl w:val="E006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4061E"/>
    <w:multiLevelType w:val="hybridMultilevel"/>
    <w:tmpl w:val="93BAB5EA"/>
    <w:lvl w:ilvl="0" w:tplc="0419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7" w15:restartNumberingAfterBreak="0">
    <w:nsid w:val="293048B4"/>
    <w:multiLevelType w:val="hybridMultilevel"/>
    <w:tmpl w:val="DB62FF4E"/>
    <w:lvl w:ilvl="0" w:tplc="0419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8" w15:restartNumberingAfterBreak="0">
    <w:nsid w:val="2CCB1464"/>
    <w:multiLevelType w:val="hybridMultilevel"/>
    <w:tmpl w:val="3D6EFB48"/>
    <w:lvl w:ilvl="0" w:tplc="164A8492">
      <w:start w:val="1"/>
      <w:numFmt w:val="decimal"/>
      <w:lvlText w:val="3.3.2.%1."/>
      <w:lvlJc w:val="left"/>
      <w:pPr>
        <w:ind w:left="1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9" w15:restartNumberingAfterBreak="0">
    <w:nsid w:val="301D0441"/>
    <w:multiLevelType w:val="hybridMultilevel"/>
    <w:tmpl w:val="B9BE618A"/>
    <w:lvl w:ilvl="0" w:tplc="041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0" w15:restartNumberingAfterBreak="0">
    <w:nsid w:val="3BD50D8E"/>
    <w:multiLevelType w:val="hybridMultilevel"/>
    <w:tmpl w:val="794CCBC6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13692"/>
    <w:multiLevelType w:val="hybridMultilevel"/>
    <w:tmpl w:val="8758BA5A"/>
    <w:lvl w:ilvl="0" w:tplc="04190005">
      <w:start w:val="1"/>
      <w:numFmt w:val="bullet"/>
      <w:lvlText w:val=""/>
      <w:lvlJc w:val="left"/>
      <w:pPr>
        <w:ind w:left="751" w:hanging="360"/>
      </w:pPr>
      <w:rPr>
        <w:rFonts w:ascii="Wingdings" w:hAnsi="Wingdings" w:hint="default"/>
        <w:b w:val="0"/>
        <w:i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 w15:restartNumberingAfterBreak="0">
    <w:nsid w:val="444E1915"/>
    <w:multiLevelType w:val="hybridMultilevel"/>
    <w:tmpl w:val="CC66E996"/>
    <w:lvl w:ilvl="0" w:tplc="041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3" w15:restartNumberingAfterBreak="0">
    <w:nsid w:val="44E97076"/>
    <w:multiLevelType w:val="hybridMultilevel"/>
    <w:tmpl w:val="818698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5255B59"/>
    <w:multiLevelType w:val="multilevel"/>
    <w:tmpl w:val="61264D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5B5CFE"/>
    <w:multiLevelType w:val="hybridMultilevel"/>
    <w:tmpl w:val="9738B400"/>
    <w:lvl w:ilvl="0" w:tplc="F70E75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A5D091E"/>
    <w:multiLevelType w:val="hybridMultilevel"/>
    <w:tmpl w:val="8CAC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449FB"/>
    <w:multiLevelType w:val="multilevel"/>
    <w:tmpl w:val="D512A5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837D77"/>
    <w:multiLevelType w:val="hybridMultilevel"/>
    <w:tmpl w:val="A2F4E6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8178B"/>
    <w:multiLevelType w:val="hybridMultilevel"/>
    <w:tmpl w:val="637E782A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44108560">
      <w:numFmt w:val="bullet"/>
      <w:lvlText w:val="-"/>
      <w:lvlJc w:val="left"/>
      <w:pPr>
        <w:ind w:left="1500" w:hanging="360"/>
      </w:pPr>
      <w:rPr>
        <w:rFonts w:ascii="Garamond" w:eastAsia="Times New Roman" w:hAnsi="Garamond" w:cs="Times New Roman" w:hint="default"/>
        <w:b w:val="0"/>
        <w:i w:val="0"/>
        <w:sz w:val="28"/>
        <w:u w:val="none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A7E60D0"/>
    <w:multiLevelType w:val="hybridMultilevel"/>
    <w:tmpl w:val="D26E734C"/>
    <w:lvl w:ilvl="0" w:tplc="D03C4C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0E27BA7"/>
    <w:multiLevelType w:val="multilevel"/>
    <w:tmpl w:val="DCBCCDD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537"/>
        </w:tabs>
        <w:ind w:left="537" w:hanging="357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3">
      <w:start w:val="1"/>
      <w:numFmt w:val="decimal"/>
      <w:lvlText w:val="%2.%3.%4."/>
      <w:lvlJc w:val="left"/>
      <w:pPr>
        <w:tabs>
          <w:tab w:val="num" w:pos="993"/>
        </w:tabs>
        <w:ind w:left="993" w:hanging="567"/>
      </w:pPr>
      <w:rPr>
        <w:rFonts w:cs="Times New Roman" w:hint="default"/>
      </w:rPr>
    </w:lvl>
    <w:lvl w:ilvl="4">
      <w:start w:val="1"/>
      <w:numFmt w:val="decimal"/>
      <w:lvlText w:val="%5.1.1.1."/>
      <w:lvlJc w:val="left"/>
      <w:pPr>
        <w:tabs>
          <w:tab w:val="num" w:pos="1134"/>
        </w:tabs>
        <w:ind w:left="1134" w:hanging="566"/>
      </w:pPr>
      <w:rPr>
        <w:rFonts w:ascii="Garamond" w:hAnsi="Garamond"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22" w15:restartNumberingAfterBreak="0">
    <w:nsid w:val="6FA01234"/>
    <w:multiLevelType w:val="hybridMultilevel"/>
    <w:tmpl w:val="1026F4CA"/>
    <w:lvl w:ilvl="0" w:tplc="0419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3" w15:restartNumberingAfterBreak="0">
    <w:nsid w:val="721F5E2D"/>
    <w:multiLevelType w:val="multilevel"/>
    <w:tmpl w:val="21565D4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783"/>
        </w:tabs>
        <w:ind w:left="783" w:hanging="357"/>
      </w:pPr>
      <w:rPr>
        <w:rFonts w:cs="Times New Roman" w:hint="default"/>
      </w:rPr>
    </w:lvl>
    <w:lvl w:ilvl="2">
      <w:start w:val="4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</w:rPr>
    </w:lvl>
    <w:lvl w:ilvl="3">
      <w:start w:val="3"/>
      <w:numFmt w:val="decimal"/>
      <w:lvlText w:val="%2.%3.%4."/>
      <w:lvlJc w:val="left"/>
      <w:pPr>
        <w:tabs>
          <w:tab w:val="num" w:pos="1560"/>
        </w:tabs>
        <w:ind w:left="1560" w:hanging="567"/>
      </w:pPr>
      <w:rPr>
        <w:rFonts w:cs="Times New Roman" w:hint="default"/>
        <w:b/>
        <w:i w:val="0"/>
      </w:rPr>
    </w:lvl>
    <w:lvl w:ilvl="4">
      <w:start w:val="1"/>
      <w:numFmt w:val="decimal"/>
      <w:lvlText w:val="%5.1.1.1."/>
      <w:lvlJc w:val="left"/>
      <w:pPr>
        <w:tabs>
          <w:tab w:val="num" w:pos="1134"/>
        </w:tabs>
        <w:ind w:left="1134" w:hanging="566"/>
      </w:pPr>
      <w:rPr>
        <w:rFonts w:ascii="Garamond" w:hAnsi="Garamond"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24" w15:restartNumberingAfterBreak="0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64"/>
        </w:tabs>
        <w:ind w:left="-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E956FD"/>
    <w:multiLevelType w:val="hybridMultilevel"/>
    <w:tmpl w:val="EB8261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4"/>
  </w:num>
  <w:num w:numId="4">
    <w:abstractNumId w:val="17"/>
  </w:num>
  <w:num w:numId="5">
    <w:abstractNumId w:val="18"/>
  </w:num>
  <w:num w:numId="6">
    <w:abstractNumId w:val="23"/>
  </w:num>
  <w:num w:numId="7">
    <w:abstractNumId w:val="4"/>
  </w:num>
  <w:num w:numId="8">
    <w:abstractNumId w:val="5"/>
  </w:num>
  <w:num w:numId="9">
    <w:abstractNumId w:val="8"/>
  </w:num>
  <w:num w:numId="10">
    <w:abstractNumId w:val="21"/>
  </w:num>
  <w:num w:numId="11">
    <w:abstractNumId w:val="20"/>
  </w:num>
  <w:num w:numId="12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</w:num>
  <w:num w:numId="15">
    <w:abstractNumId w:val="10"/>
  </w:num>
  <w:num w:numId="16">
    <w:abstractNumId w:val="15"/>
  </w:num>
  <w:num w:numId="17">
    <w:abstractNumId w:val="25"/>
  </w:num>
  <w:num w:numId="18">
    <w:abstractNumId w:val="19"/>
  </w:num>
  <w:num w:numId="19">
    <w:abstractNumId w:val="13"/>
  </w:num>
  <w:num w:numId="20">
    <w:abstractNumId w:val="1"/>
  </w:num>
  <w:num w:numId="21">
    <w:abstractNumId w:val="9"/>
  </w:num>
  <w:num w:numId="22">
    <w:abstractNumId w:val="6"/>
  </w:num>
  <w:num w:numId="23">
    <w:abstractNumId w:val="12"/>
  </w:num>
  <w:num w:numId="24">
    <w:abstractNumId w:val="7"/>
  </w:num>
  <w:num w:numId="25">
    <w:abstractNumId w:val="22"/>
  </w:num>
  <w:num w:numId="26">
    <w:abstractNumId w:val="2"/>
  </w:num>
  <w:num w:numId="2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7E8"/>
    <w:rsid w:val="000039CF"/>
    <w:rsid w:val="000064DF"/>
    <w:rsid w:val="000071BA"/>
    <w:rsid w:val="00007648"/>
    <w:rsid w:val="00010BD9"/>
    <w:rsid w:val="00010F62"/>
    <w:rsid w:val="00012730"/>
    <w:rsid w:val="00014D7B"/>
    <w:rsid w:val="00017138"/>
    <w:rsid w:val="00023649"/>
    <w:rsid w:val="000240E6"/>
    <w:rsid w:val="0002454E"/>
    <w:rsid w:val="00030D63"/>
    <w:rsid w:val="00031041"/>
    <w:rsid w:val="000345A5"/>
    <w:rsid w:val="000359BE"/>
    <w:rsid w:val="00035BD8"/>
    <w:rsid w:val="00037A44"/>
    <w:rsid w:val="00042889"/>
    <w:rsid w:val="00042C92"/>
    <w:rsid w:val="00045FE0"/>
    <w:rsid w:val="00047D77"/>
    <w:rsid w:val="0005053A"/>
    <w:rsid w:val="00050871"/>
    <w:rsid w:val="00050E64"/>
    <w:rsid w:val="00051D70"/>
    <w:rsid w:val="00054653"/>
    <w:rsid w:val="000548F2"/>
    <w:rsid w:val="00055D0A"/>
    <w:rsid w:val="00056010"/>
    <w:rsid w:val="000575C8"/>
    <w:rsid w:val="00057BCE"/>
    <w:rsid w:val="000611E8"/>
    <w:rsid w:val="00061219"/>
    <w:rsid w:val="00061BDB"/>
    <w:rsid w:val="00061D27"/>
    <w:rsid w:val="00063DA7"/>
    <w:rsid w:val="00066AF8"/>
    <w:rsid w:val="00067F31"/>
    <w:rsid w:val="00067FBF"/>
    <w:rsid w:val="00076170"/>
    <w:rsid w:val="0008650C"/>
    <w:rsid w:val="00086CC7"/>
    <w:rsid w:val="00087960"/>
    <w:rsid w:val="00090F79"/>
    <w:rsid w:val="000938E1"/>
    <w:rsid w:val="000962E9"/>
    <w:rsid w:val="000A18EF"/>
    <w:rsid w:val="000A41D2"/>
    <w:rsid w:val="000A56F5"/>
    <w:rsid w:val="000A6608"/>
    <w:rsid w:val="000A77F4"/>
    <w:rsid w:val="000B18CE"/>
    <w:rsid w:val="000B2447"/>
    <w:rsid w:val="000B796B"/>
    <w:rsid w:val="000B7BFC"/>
    <w:rsid w:val="000C1078"/>
    <w:rsid w:val="000C1FEC"/>
    <w:rsid w:val="000C4AA7"/>
    <w:rsid w:val="000D1020"/>
    <w:rsid w:val="000D2184"/>
    <w:rsid w:val="000D2406"/>
    <w:rsid w:val="000E17FB"/>
    <w:rsid w:val="000E191A"/>
    <w:rsid w:val="000E2DA3"/>
    <w:rsid w:val="000E5E90"/>
    <w:rsid w:val="000E70FB"/>
    <w:rsid w:val="000E7BFF"/>
    <w:rsid w:val="000F0D46"/>
    <w:rsid w:val="000F25F7"/>
    <w:rsid w:val="000F285B"/>
    <w:rsid w:val="000F2951"/>
    <w:rsid w:val="000F48AC"/>
    <w:rsid w:val="000F4B8F"/>
    <w:rsid w:val="000F623A"/>
    <w:rsid w:val="000F72A5"/>
    <w:rsid w:val="000F7998"/>
    <w:rsid w:val="00100559"/>
    <w:rsid w:val="001016F8"/>
    <w:rsid w:val="00102272"/>
    <w:rsid w:val="00102B77"/>
    <w:rsid w:val="0010369D"/>
    <w:rsid w:val="00112056"/>
    <w:rsid w:val="001146BC"/>
    <w:rsid w:val="001152D3"/>
    <w:rsid w:val="001156BD"/>
    <w:rsid w:val="001204D1"/>
    <w:rsid w:val="00120B7A"/>
    <w:rsid w:val="00120D98"/>
    <w:rsid w:val="00122D58"/>
    <w:rsid w:val="001260CE"/>
    <w:rsid w:val="00127201"/>
    <w:rsid w:val="00127841"/>
    <w:rsid w:val="0013693C"/>
    <w:rsid w:val="00142DBF"/>
    <w:rsid w:val="001440F9"/>
    <w:rsid w:val="001458C1"/>
    <w:rsid w:val="00145930"/>
    <w:rsid w:val="00146F02"/>
    <w:rsid w:val="00147C06"/>
    <w:rsid w:val="001512E3"/>
    <w:rsid w:val="00154225"/>
    <w:rsid w:val="0015494F"/>
    <w:rsid w:val="0015644F"/>
    <w:rsid w:val="00156D5A"/>
    <w:rsid w:val="00157C68"/>
    <w:rsid w:val="00160489"/>
    <w:rsid w:val="001619AB"/>
    <w:rsid w:val="00161A3E"/>
    <w:rsid w:val="00165DD3"/>
    <w:rsid w:val="0016618E"/>
    <w:rsid w:val="00166A75"/>
    <w:rsid w:val="00167F8E"/>
    <w:rsid w:val="0017058F"/>
    <w:rsid w:val="0017119A"/>
    <w:rsid w:val="00171BF1"/>
    <w:rsid w:val="00171D38"/>
    <w:rsid w:val="00172DA6"/>
    <w:rsid w:val="00174124"/>
    <w:rsid w:val="0017550F"/>
    <w:rsid w:val="00180034"/>
    <w:rsid w:val="0018038D"/>
    <w:rsid w:val="0018054D"/>
    <w:rsid w:val="00181DE8"/>
    <w:rsid w:val="001824DB"/>
    <w:rsid w:val="00182A0C"/>
    <w:rsid w:val="0018312D"/>
    <w:rsid w:val="00184043"/>
    <w:rsid w:val="00184C0D"/>
    <w:rsid w:val="00185B54"/>
    <w:rsid w:val="00186774"/>
    <w:rsid w:val="00190506"/>
    <w:rsid w:val="00191323"/>
    <w:rsid w:val="00192B51"/>
    <w:rsid w:val="001943BA"/>
    <w:rsid w:val="001968E6"/>
    <w:rsid w:val="00196B86"/>
    <w:rsid w:val="00196B93"/>
    <w:rsid w:val="001A0D3B"/>
    <w:rsid w:val="001A0DDE"/>
    <w:rsid w:val="001A1103"/>
    <w:rsid w:val="001A1941"/>
    <w:rsid w:val="001A3721"/>
    <w:rsid w:val="001A440C"/>
    <w:rsid w:val="001A51C5"/>
    <w:rsid w:val="001A69EE"/>
    <w:rsid w:val="001A7E55"/>
    <w:rsid w:val="001B008A"/>
    <w:rsid w:val="001B04FF"/>
    <w:rsid w:val="001B1C5E"/>
    <w:rsid w:val="001B2D58"/>
    <w:rsid w:val="001B370B"/>
    <w:rsid w:val="001B4A0E"/>
    <w:rsid w:val="001B5F84"/>
    <w:rsid w:val="001B6FC2"/>
    <w:rsid w:val="001B7026"/>
    <w:rsid w:val="001B73C6"/>
    <w:rsid w:val="001B73DB"/>
    <w:rsid w:val="001C01B5"/>
    <w:rsid w:val="001C08E3"/>
    <w:rsid w:val="001C0BA2"/>
    <w:rsid w:val="001C3094"/>
    <w:rsid w:val="001C39CF"/>
    <w:rsid w:val="001C4351"/>
    <w:rsid w:val="001C6E5E"/>
    <w:rsid w:val="001D3689"/>
    <w:rsid w:val="001D76D9"/>
    <w:rsid w:val="001E213B"/>
    <w:rsid w:val="001E2FAF"/>
    <w:rsid w:val="001E30C5"/>
    <w:rsid w:val="001E428A"/>
    <w:rsid w:val="001E4752"/>
    <w:rsid w:val="001E572A"/>
    <w:rsid w:val="001E6F36"/>
    <w:rsid w:val="001F129E"/>
    <w:rsid w:val="001F1E92"/>
    <w:rsid w:val="001F25C1"/>
    <w:rsid w:val="001F5F4E"/>
    <w:rsid w:val="002007B4"/>
    <w:rsid w:val="00201DC0"/>
    <w:rsid w:val="002056BF"/>
    <w:rsid w:val="00207033"/>
    <w:rsid w:val="002112AE"/>
    <w:rsid w:val="00211766"/>
    <w:rsid w:val="002127F7"/>
    <w:rsid w:val="00215816"/>
    <w:rsid w:val="0021757F"/>
    <w:rsid w:val="00217911"/>
    <w:rsid w:val="00222E2D"/>
    <w:rsid w:val="00227659"/>
    <w:rsid w:val="0022796C"/>
    <w:rsid w:val="00230401"/>
    <w:rsid w:val="00230B01"/>
    <w:rsid w:val="0023168A"/>
    <w:rsid w:val="002316DA"/>
    <w:rsid w:val="0023439F"/>
    <w:rsid w:val="00236117"/>
    <w:rsid w:val="002361CD"/>
    <w:rsid w:val="00240A73"/>
    <w:rsid w:val="00241C74"/>
    <w:rsid w:val="00242D25"/>
    <w:rsid w:val="0024395E"/>
    <w:rsid w:val="00251975"/>
    <w:rsid w:val="00254631"/>
    <w:rsid w:val="00254E70"/>
    <w:rsid w:val="002562C1"/>
    <w:rsid w:val="0025718D"/>
    <w:rsid w:val="00260CA9"/>
    <w:rsid w:val="00261079"/>
    <w:rsid w:val="00261839"/>
    <w:rsid w:val="00262C20"/>
    <w:rsid w:val="00264805"/>
    <w:rsid w:val="002677E4"/>
    <w:rsid w:val="00270461"/>
    <w:rsid w:val="00271163"/>
    <w:rsid w:val="00272684"/>
    <w:rsid w:val="002728DD"/>
    <w:rsid w:val="002745D3"/>
    <w:rsid w:val="00281E09"/>
    <w:rsid w:val="002853D7"/>
    <w:rsid w:val="0029090B"/>
    <w:rsid w:val="002910AB"/>
    <w:rsid w:val="00291574"/>
    <w:rsid w:val="00291D8E"/>
    <w:rsid w:val="00295BE2"/>
    <w:rsid w:val="0029749C"/>
    <w:rsid w:val="002A0CB4"/>
    <w:rsid w:val="002A1498"/>
    <w:rsid w:val="002A6CB4"/>
    <w:rsid w:val="002A6FB3"/>
    <w:rsid w:val="002A7A6D"/>
    <w:rsid w:val="002B12A7"/>
    <w:rsid w:val="002B3BC4"/>
    <w:rsid w:val="002B6E24"/>
    <w:rsid w:val="002C47E8"/>
    <w:rsid w:val="002C7565"/>
    <w:rsid w:val="002C75D0"/>
    <w:rsid w:val="002D0E72"/>
    <w:rsid w:val="002D2384"/>
    <w:rsid w:val="002D2397"/>
    <w:rsid w:val="002D385A"/>
    <w:rsid w:val="002D44A6"/>
    <w:rsid w:val="002D56BD"/>
    <w:rsid w:val="002D633C"/>
    <w:rsid w:val="002D7206"/>
    <w:rsid w:val="002E0F52"/>
    <w:rsid w:val="002E1EF0"/>
    <w:rsid w:val="002E36E8"/>
    <w:rsid w:val="002E650C"/>
    <w:rsid w:val="002E70A6"/>
    <w:rsid w:val="002F02B2"/>
    <w:rsid w:val="002F4160"/>
    <w:rsid w:val="002F417E"/>
    <w:rsid w:val="002F557A"/>
    <w:rsid w:val="002F59AC"/>
    <w:rsid w:val="002F671A"/>
    <w:rsid w:val="002F6E10"/>
    <w:rsid w:val="00302960"/>
    <w:rsid w:val="00302B7C"/>
    <w:rsid w:val="00303598"/>
    <w:rsid w:val="0030549D"/>
    <w:rsid w:val="00305E53"/>
    <w:rsid w:val="003117DA"/>
    <w:rsid w:val="003118EF"/>
    <w:rsid w:val="00313AF9"/>
    <w:rsid w:val="003146BF"/>
    <w:rsid w:val="00315467"/>
    <w:rsid w:val="00315B0E"/>
    <w:rsid w:val="0031676C"/>
    <w:rsid w:val="0031679F"/>
    <w:rsid w:val="00322CF8"/>
    <w:rsid w:val="00323077"/>
    <w:rsid w:val="00323C27"/>
    <w:rsid w:val="00325A42"/>
    <w:rsid w:val="00327BA1"/>
    <w:rsid w:val="00334BE4"/>
    <w:rsid w:val="003356F8"/>
    <w:rsid w:val="003419F9"/>
    <w:rsid w:val="0034619C"/>
    <w:rsid w:val="00346493"/>
    <w:rsid w:val="00347384"/>
    <w:rsid w:val="00347C4E"/>
    <w:rsid w:val="0035164C"/>
    <w:rsid w:val="00351706"/>
    <w:rsid w:val="00351AA9"/>
    <w:rsid w:val="00351FED"/>
    <w:rsid w:val="0035755D"/>
    <w:rsid w:val="003631F8"/>
    <w:rsid w:val="00365CFE"/>
    <w:rsid w:val="003715B7"/>
    <w:rsid w:val="00371C8A"/>
    <w:rsid w:val="003730D1"/>
    <w:rsid w:val="00380177"/>
    <w:rsid w:val="003805FB"/>
    <w:rsid w:val="00382A66"/>
    <w:rsid w:val="00383338"/>
    <w:rsid w:val="00383E57"/>
    <w:rsid w:val="00383EB0"/>
    <w:rsid w:val="003840F5"/>
    <w:rsid w:val="00384154"/>
    <w:rsid w:val="003847E1"/>
    <w:rsid w:val="00385ED0"/>
    <w:rsid w:val="00387E9E"/>
    <w:rsid w:val="003918AD"/>
    <w:rsid w:val="00396327"/>
    <w:rsid w:val="00397B7C"/>
    <w:rsid w:val="00397CFE"/>
    <w:rsid w:val="003A0091"/>
    <w:rsid w:val="003A0AD5"/>
    <w:rsid w:val="003A2564"/>
    <w:rsid w:val="003A257F"/>
    <w:rsid w:val="003A6BB7"/>
    <w:rsid w:val="003A6FB0"/>
    <w:rsid w:val="003A7194"/>
    <w:rsid w:val="003A75BD"/>
    <w:rsid w:val="003B1DCE"/>
    <w:rsid w:val="003B2282"/>
    <w:rsid w:val="003B368F"/>
    <w:rsid w:val="003B60BF"/>
    <w:rsid w:val="003C0BF2"/>
    <w:rsid w:val="003C175D"/>
    <w:rsid w:val="003C224C"/>
    <w:rsid w:val="003C53CC"/>
    <w:rsid w:val="003C5F3F"/>
    <w:rsid w:val="003C6052"/>
    <w:rsid w:val="003D13E2"/>
    <w:rsid w:val="003D1CD5"/>
    <w:rsid w:val="003D1FE3"/>
    <w:rsid w:val="003D32B0"/>
    <w:rsid w:val="003D39A3"/>
    <w:rsid w:val="003D49FE"/>
    <w:rsid w:val="003D5363"/>
    <w:rsid w:val="003D790D"/>
    <w:rsid w:val="003E10C1"/>
    <w:rsid w:val="003E6451"/>
    <w:rsid w:val="003E6E70"/>
    <w:rsid w:val="003E7BB2"/>
    <w:rsid w:val="003E7D42"/>
    <w:rsid w:val="003F1A26"/>
    <w:rsid w:val="003F5BC6"/>
    <w:rsid w:val="003F6B6D"/>
    <w:rsid w:val="003F7D4F"/>
    <w:rsid w:val="00401C7E"/>
    <w:rsid w:val="00404E72"/>
    <w:rsid w:val="004100B8"/>
    <w:rsid w:val="004105F3"/>
    <w:rsid w:val="00411B77"/>
    <w:rsid w:val="00413C7B"/>
    <w:rsid w:val="00413F6C"/>
    <w:rsid w:val="0041700B"/>
    <w:rsid w:val="0042450C"/>
    <w:rsid w:val="00425357"/>
    <w:rsid w:val="00426874"/>
    <w:rsid w:val="00427D67"/>
    <w:rsid w:val="004304AC"/>
    <w:rsid w:val="00432214"/>
    <w:rsid w:val="00433E34"/>
    <w:rsid w:val="00435250"/>
    <w:rsid w:val="00437560"/>
    <w:rsid w:val="004431B8"/>
    <w:rsid w:val="0044527D"/>
    <w:rsid w:val="004518FB"/>
    <w:rsid w:val="00453B5B"/>
    <w:rsid w:val="00453BA7"/>
    <w:rsid w:val="0045470A"/>
    <w:rsid w:val="004547F7"/>
    <w:rsid w:val="00455161"/>
    <w:rsid w:val="0045550B"/>
    <w:rsid w:val="00455868"/>
    <w:rsid w:val="00457748"/>
    <w:rsid w:val="0046074D"/>
    <w:rsid w:val="0046118D"/>
    <w:rsid w:val="004612E2"/>
    <w:rsid w:val="00463437"/>
    <w:rsid w:val="00464C2E"/>
    <w:rsid w:val="00465B33"/>
    <w:rsid w:val="00474474"/>
    <w:rsid w:val="00476C45"/>
    <w:rsid w:val="00484410"/>
    <w:rsid w:val="00484C0D"/>
    <w:rsid w:val="00485650"/>
    <w:rsid w:val="00486016"/>
    <w:rsid w:val="00487667"/>
    <w:rsid w:val="0048780A"/>
    <w:rsid w:val="00495B3F"/>
    <w:rsid w:val="004A3F79"/>
    <w:rsid w:val="004A45D2"/>
    <w:rsid w:val="004A6227"/>
    <w:rsid w:val="004B0D12"/>
    <w:rsid w:val="004B0D3D"/>
    <w:rsid w:val="004B40B1"/>
    <w:rsid w:val="004C0CE2"/>
    <w:rsid w:val="004C2CE7"/>
    <w:rsid w:val="004C2D9F"/>
    <w:rsid w:val="004C485B"/>
    <w:rsid w:val="004C53F0"/>
    <w:rsid w:val="004C5403"/>
    <w:rsid w:val="004C554B"/>
    <w:rsid w:val="004D0EE9"/>
    <w:rsid w:val="004D155D"/>
    <w:rsid w:val="004D1C7D"/>
    <w:rsid w:val="004E27E1"/>
    <w:rsid w:val="004E451C"/>
    <w:rsid w:val="004E4C92"/>
    <w:rsid w:val="004E4F45"/>
    <w:rsid w:val="004E5B2C"/>
    <w:rsid w:val="004E5CCC"/>
    <w:rsid w:val="004E692B"/>
    <w:rsid w:val="004E6A56"/>
    <w:rsid w:val="004E6F14"/>
    <w:rsid w:val="004F1181"/>
    <w:rsid w:val="004F2AD0"/>
    <w:rsid w:val="004F349A"/>
    <w:rsid w:val="004F38D3"/>
    <w:rsid w:val="004F43B5"/>
    <w:rsid w:val="004F701A"/>
    <w:rsid w:val="004F719B"/>
    <w:rsid w:val="00503811"/>
    <w:rsid w:val="0050549C"/>
    <w:rsid w:val="0050661F"/>
    <w:rsid w:val="00512EA2"/>
    <w:rsid w:val="00513284"/>
    <w:rsid w:val="00515720"/>
    <w:rsid w:val="00515C1E"/>
    <w:rsid w:val="005165CC"/>
    <w:rsid w:val="00516D76"/>
    <w:rsid w:val="00517586"/>
    <w:rsid w:val="00517E25"/>
    <w:rsid w:val="00522914"/>
    <w:rsid w:val="005241B8"/>
    <w:rsid w:val="00524983"/>
    <w:rsid w:val="005252C7"/>
    <w:rsid w:val="00526486"/>
    <w:rsid w:val="00527DFE"/>
    <w:rsid w:val="00530228"/>
    <w:rsid w:val="00531663"/>
    <w:rsid w:val="00531F93"/>
    <w:rsid w:val="00532D06"/>
    <w:rsid w:val="00535B73"/>
    <w:rsid w:val="00536312"/>
    <w:rsid w:val="00536766"/>
    <w:rsid w:val="00536794"/>
    <w:rsid w:val="00536867"/>
    <w:rsid w:val="00542314"/>
    <w:rsid w:val="00542915"/>
    <w:rsid w:val="00544552"/>
    <w:rsid w:val="005447C4"/>
    <w:rsid w:val="0054735D"/>
    <w:rsid w:val="00547BED"/>
    <w:rsid w:val="00550E0E"/>
    <w:rsid w:val="00551528"/>
    <w:rsid w:val="0055264D"/>
    <w:rsid w:val="0055411E"/>
    <w:rsid w:val="0055442F"/>
    <w:rsid w:val="0055576B"/>
    <w:rsid w:val="005568B9"/>
    <w:rsid w:val="00556D94"/>
    <w:rsid w:val="005576F7"/>
    <w:rsid w:val="005614C1"/>
    <w:rsid w:val="00562E43"/>
    <w:rsid w:val="0056497D"/>
    <w:rsid w:val="00566D54"/>
    <w:rsid w:val="00566DD6"/>
    <w:rsid w:val="00570EFD"/>
    <w:rsid w:val="005727FD"/>
    <w:rsid w:val="00573F7B"/>
    <w:rsid w:val="00574208"/>
    <w:rsid w:val="00574361"/>
    <w:rsid w:val="005762DE"/>
    <w:rsid w:val="00580DDC"/>
    <w:rsid w:val="00593663"/>
    <w:rsid w:val="00595DAC"/>
    <w:rsid w:val="00597B1D"/>
    <w:rsid w:val="005A069E"/>
    <w:rsid w:val="005A7E70"/>
    <w:rsid w:val="005B1C3E"/>
    <w:rsid w:val="005B33FA"/>
    <w:rsid w:val="005B375C"/>
    <w:rsid w:val="005B4CB0"/>
    <w:rsid w:val="005B533A"/>
    <w:rsid w:val="005B6BA9"/>
    <w:rsid w:val="005C3A74"/>
    <w:rsid w:val="005C4B48"/>
    <w:rsid w:val="005C6199"/>
    <w:rsid w:val="005D0BDC"/>
    <w:rsid w:val="005D11F2"/>
    <w:rsid w:val="005D49C5"/>
    <w:rsid w:val="005D54E7"/>
    <w:rsid w:val="005D5A14"/>
    <w:rsid w:val="005D6994"/>
    <w:rsid w:val="005E0C60"/>
    <w:rsid w:val="005E1D20"/>
    <w:rsid w:val="005E3BB4"/>
    <w:rsid w:val="005E4411"/>
    <w:rsid w:val="005E5B9F"/>
    <w:rsid w:val="005F09DF"/>
    <w:rsid w:val="005F156F"/>
    <w:rsid w:val="005F1E12"/>
    <w:rsid w:val="005F1F6E"/>
    <w:rsid w:val="005F4E27"/>
    <w:rsid w:val="005F4E3B"/>
    <w:rsid w:val="005F56D6"/>
    <w:rsid w:val="006000E6"/>
    <w:rsid w:val="00602FBA"/>
    <w:rsid w:val="0060503B"/>
    <w:rsid w:val="006078ED"/>
    <w:rsid w:val="00607A0F"/>
    <w:rsid w:val="006100CE"/>
    <w:rsid w:val="0061133F"/>
    <w:rsid w:val="006145E3"/>
    <w:rsid w:val="00615051"/>
    <w:rsid w:val="00620421"/>
    <w:rsid w:val="00620887"/>
    <w:rsid w:val="0062225D"/>
    <w:rsid w:val="00622AE7"/>
    <w:rsid w:val="00624292"/>
    <w:rsid w:val="0062572C"/>
    <w:rsid w:val="00626F7A"/>
    <w:rsid w:val="00631CF2"/>
    <w:rsid w:val="0063277A"/>
    <w:rsid w:val="0063286C"/>
    <w:rsid w:val="00634BEF"/>
    <w:rsid w:val="00634E65"/>
    <w:rsid w:val="006370B8"/>
    <w:rsid w:val="0064110F"/>
    <w:rsid w:val="00643259"/>
    <w:rsid w:val="00643793"/>
    <w:rsid w:val="00645EF9"/>
    <w:rsid w:val="006465E4"/>
    <w:rsid w:val="00657B69"/>
    <w:rsid w:val="00660060"/>
    <w:rsid w:val="00660B62"/>
    <w:rsid w:val="0066138A"/>
    <w:rsid w:val="0066359F"/>
    <w:rsid w:val="00663971"/>
    <w:rsid w:val="006645B9"/>
    <w:rsid w:val="006653E3"/>
    <w:rsid w:val="00671680"/>
    <w:rsid w:val="0067604A"/>
    <w:rsid w:val="00680F14"/>
    <w:rsid w:val="00682436"/>
    <w:rsid w:val="0068328E"/>
    <w:rsid w:val="0068434C"/>
    <w:rsid w:val="00685EFC"/>
    <w:rsid w:val="00686B05"/>
    <w:rsid w:val="00687F6A"/>
    <w:rsid w:val="00691C93"/>
    <w:rsid w:val="00695240"/>
    <w:rsid w:val="00695325"/>
    <w:rsid w:val="00696513"/>
    <w:rsid w:val="00697279"/>
    <w:rsid w:val="00697D9D"/>
    <w:rsid w:val="006A3AA7"/>
    <w:rsid w:val="006A3BF6"/>
    <w:rsid w:val="006A4DD7"/>
    <w:rsid w:val="006A712F"/>
    <w:rsid w:val="006A770A"/>
    <w:rsid w:val="006B0054"/>
    <w:rsid w:val="006B1426"/>
    <w:rsid w:val="006B1E96"/>
    <w:rsid w:val="006B2975"/>
    <w:rsid w:val="006B31FE"/>
    <w:rsid w:val="006B324A"/>
    <w:rsid w:val="006B7270"/>
    <w:rsid w:val="006C1948"/>
    <w:rsid w:val="006C3004"/>
    <w:rsid w:val="006C3E04"/>
    <w:rsid w:val="006C477A"/>
    <w:rsid w:val="006C5B03"/>
    <w:rsid w:val="006C6C1B"/>
    <w:rsid w:val="006C6F42"/>
    <w:rsid w:val="006D05FA"/>
    <w:rsid w:val="006D0F46"/>
    <w:rsid w:val="006D157F"/>
    <w:rsid w:val="006D40B9"/>
    <w:rsid w:val="006D7CFB"/>
    <w:rsid w:val="006E218E"/>
    <w:rsid w:val="006E3464"/>
    <w:rsid w:val="006E441F"/>
    <w:rsid w:val="006E6E7E"/>
    <w:rsid w:val="006E7C50"/>
    <w:rsid w:val="006F4883"/>
    <w:rsid w:val="006F5682"/>
    <w:rsid w:val="006F7AFC"/>
    <w:rsid w:val="00703BDC"/>
    <w:rsid w:val="007045AC"/>
    <w:rsid w:val="00710988"/>
    <w:rsid w:val="007121E6"/>
    <w:rsid w:val="00712292"/>
    <w:rsid w:val="00713558"/>
    <w:rsid w:val="00713884"/>
    <w:rsid w:val="00715519"/>
    <w:rsid w:val="00721544"/>
    <w:rsid w:val="00722A9E"/>
    <w:rsid w:val="00726593"/>
    <w:rsid w:val="00732B65"/>
    <w:rsid w:val="00733011"/>
    <w:rsid w:val="00734551"/>
    <w:rsid w:val="007349E7"/>
    <w:rsid w:val="00735C48"/>
    <w:rsid w:val="00736328"/>
    <w:rsid w:val="007373D7"/>
    <w:rsid w:val="00737912"/>
    <w:rsid w:val="0074303F"/>
    <w:rsid w:val="0074378F"/>
    <w:rsid w:val="00743D23"/>
    <w:rsid w:val="00746B48"/>
    <w:rsid w:val="00746C38"/>
    <w:rsid w:val="00747817"/>
    <w:rsid w:val="007503F9"/>
    <w:rsid w:val="00751232"/>
    <w:rsid w:val="00751824"/>
    <w:rsid w:val="00751988"/>
    <w:rsid w:val="00752BD7"/>
    <w:rsid w:val="00753FBF"/>
    <w:rsid w:val="0075769A"/>
    <w:rsid w:val="0076005F"/>
    <w:rsid w:val="00760F0E"/>
    <w:rsid w:val="00771113"/>
    <w:rsid w:val="00772048"/>
    <w:rsid w:val="00773DC0"/>
    <w:rsid w:val="0077488A"/>
    <w:rsid w:val="00774AEA"/>
    <w:rsid w:val="0077618C"/>
    <w:rsid w:val="007803F3"/>
    <w:rsid w:val="00780EA1"/>
    <w:rsid w:val="007838BE"/>
    <w:rsid w:val="007838DE"/>
    <w:rsid w:val="00784E3F"/>
    <w:rsid w:val="00792CA8"/>
    <w:rsid w:val="00794C66"/>
    <w:rsid w:val="00795079"/>
    <w:rsid w:val="00795661"/>
    <w:rsid w:val="00796AB2"/>
    <w:rsid w:val="00797096"/>
    <w:rsid w:val="00797152"/>
    <w:rsid w:val="007976F6"/>
    <w:rsid w:val="007A0F33"/>
    <w:rsid w:val="007A1099"/>
    <w:rsid w:val="007A122F"/>
    <w:rsid w:val="007A3003"/>
    <w:rsid w:val="007A337F"/>
    <w:rsid w:val="007A7A05"/>
    <w:rsid w:val="007B3AB1"/>
    <w:rsid w:val="007B41D3"/>
    <w:rsid w:val="007B4BE8"/>
    <w:rsid w:val="007B51EE"/>
    <w:rsid w:val="007B7D17"/>
    <w:rsid w:val="007C3AF8"/>
    <w:rsid w:val="007C46D6"/>
    <w:rsid w:val="007C5317"/>
    <w:rsid w:val="007C5BBD"/>
    <w:rsid w:val="007C6C05"/>
    <w:rsid w:val="007D065E"/>
    <w:rsid w:val="007D0664"/>
    <w:rsid w:val="007D27F4"/>
    <w:rsid w:val="007D42E6"/>
    <w:rsid w:val="007D4886"/>
    <w:rsid w:val="007D5A42"/>
    <w:rsid w:val="007D5B72"/>
    <w:rsid w:val="007D6F17"/>
    <w:rsid w:val="007E032D"/>
    <w:rsid w:val="007E04FE"/>
    <w:rsid w:val="007E055E"/>
    <w:rsid w:val="007E4B8A"/>
    <w:rsid w:val="007F38D6"/>
    <w:rsid w:val="007F53F2"/>
    <w:rsid w:val="007F594A"/>
    <w:rsid w:val="007F6337"/>
    <w:rsid w:val="007F6E2F"/>
    <w:rsid w:val="00800C10"/>
    <w:rsid w:val="00800DDA"/>
    <w:rsid w:val="00802DF8"/>
    <w:rsid w:val="008146C7"/>
    <w:rsid w:val="00814E51"/>
    <w:rsid w:val="0081655C"/>
    <w:rsid w:val="008169BC"/>
    <w:rsid w:val="00816B82"/>
    <w:rsid w:val="00817BF8"/>
    <w:rsid w:val="00817D8F"/>
    <w:rsid w:val="0082117B"/>
    <w:rsid w:val="00824FAA"/>
    <w:rsid w:val="00825EEE"/>
    <w:rsid w:val="00827073"/>
    <w:rsid w:val="00833866"/>
    <w:rsid w:val="00833D01"/>
    <w:rsid w:val="00835D1D"/>
    <w:rsid w:val="00837183"/>
    <w:rsid w:val="008379A8"/>
    <w:rsid w:val="00837B15"/>
    <w:rsid w:val="00841EF4"/>
    <w:rsid w:val="008450B2"/>
    <w:rsid w:val="008504A3"/>
    <w:rsid w:val="008507F7"/>
    <w:rsid w:val="00851FB4"/>
    <w:rsid w:val="0085358A"/>
    <w:rsid w:val="00854050"/>
    <w:rsid w:val="0085513D"/>
    <w:rsid w:val="00856045"/>
    <w:rsid w:val="008564FB"/>
    <w:rsid w:val="008607A3"/>
    <w:rsid w:val="0086144D"/>
    <w:rsid w:val="00861947"/>
    <w:rsid w:val="008629C8"/>
    <w:rsid w:val="00862CAE"/>
    <w:rsid w:val="00865C78"/>
    <w:rsid w:val="00866223"/>
    <w:rsid w:val="00871E6C"/>
    <w:rsid w:val="00872AA2"/>
    <w:rsid w:val="0087437A"/>
    <w:rsid w:val="0087440E"/>
    <w:rsid w:val="00875092"/>
    <w:rsid w:val="00875B7F"/>
    <w:rsid w:val="00876194"/>
    <w:rsid w:val="008769C2"/>
    <w:rsid w:val="00876ECD"/>
    <w:rsid w:val="00877D86"/>
    <w:rsid w:val="00880E68"/>
    <w:rsid w:val="00881B75"/>
    <w:rsid w:val="00883110"/>
    <w:rsid w:val="00883B65"/>
    <w:rsid w:val="00883C4B"/>
    <w:rsid w:val="008844BF"/>
    <w:rsid w:val="00891D69"/>
    <w:rsid w:val="00893098"/>
    <w:rsid w:val="00893431"/>
    <w:rsid w:val="00893912"/>
    <w:rsid w:val="00893E2A"/>
    <w:rsid w:val="00894637"/>
    <w:rsid w:val="008954C0"/>
    <w:rsid w:val="00896F29"/>
    <w:rsid w:val="00897057"/>
    <w:rsid w:val="00897F2C"/>
    <w:rsid w:val="008A02A4"/>
    <w:rsid w:val="008A25B3"/>
    <w:rsid w:val="008A5ACE"/>
    <w:rsid w:val="008A7630"/>
    <w:rsid w:val="008B0206"/>
    <w:rsid w:val="008B0CD5"/>
    <w:rsid w:val="008B22D1"/>
    <w:rsid w:val="008B2393"/>
    <w:rsid w:val="008B2BAF"/>
    <w:rsid w:val="008B69CE"/>
    <w:rsid w:val="008B7136"/>
    <w:rsid w:val="008B7419"/>
    <w:rsid w:val="008B74A6"/>
    <w:rsid w:val="008C1462"/>
    <w:rsid w:val="008C31DE"/>
    <w:rsid w:val="008C5F5D"/>
    <w:rsid w:val="008C6563"/>
    <w:rsid w:val="008C7D5B"/>
    <w:rsid w:val="008D1F59"/>
    <w:rsid w:val="008D5A8E"/>
    <w:rsid w:val="008E0D6B"/>
    <w:rsid w:val="008E320E"/>
    <w:rsid w:val="008E3616"/>
    <w:rsid w:val="008E3D57"/>
    <w:rsid w:val="008E55CF"/>
    <w:rsid w:val="008E64F0"/>
    <w:rsid w:val="008E73C6"/>
    <w:rsid w:val="008F317E"/>
    <w:rsid w:val="008F48EF"/>
    <w:rsid w:val="008F593A"/>
    <w:rsid w:val="00902963"/>
    <w:rsid w:val="00903725"/>
    <w:rsid w:val="009055F2"/>
    <w:rsid w:val="00907BF5"/>
    <w:rsid w:val="00910951"/>
    <w:rsid w:val="00910FCF"/>
    <w:rsid w:val="00912900"/>
    <w:rsid w:val="00913486"/>
    <w:rsid w:val="009140E8"/>
    <w:rsid w:val="00915565"/>
    <w:rsid w:val="00915573"/>
    <w:rsid w:val="00917C2C"/>
    <w:rsid w:val="00920F90"/>
    <w:rsid w:val="00924137"/>
    <w:rsid w:val="00924388"/>
    <w:rsid w:val="00924CFB"/>
    <w:rsid w:val="0092616F"/>
    <w:rsid w:val="00927331"/>
    <w:rsid w:val="00927500"/>
    <w:rsid w:val="009300D8"/>
    <w:rsid w:val="00932090"/>
    <w:rsid w:val="00933604"/>
    <w:rsid w:val="009341EC"/>
    <w:rsid w:val="00935618"/>
    <w:rsid w:val="00935D86"/>
    <w:rsid w:val="00936947"/>
    <w:rsid w:val="009408E8"/>
    <w:rsid w:val="00941CCB"/>
    <w:rsid w:val="00941F31"/>
    <w:rsid w:val="009429C8"/>
    <w:rsid w:val="00950582"/>
    <w:rsid w:val="00952FFF"/>
    <w:rsid w:val="009536BA"/>
    <w:rsid w:val="00956470"/>
    <w:rsid w:val="00956D1E"/>
    <w:rsid w:val="00957DB6"/>
    <w:rsid w:val="009637A7"/>
    <w:rsid w:val="00964403"/>
    <w:rsid w:val="00965A2A"/>
    <w:rsid w:val="00966837"/>
    <w:rsid w:val="00967578"/>
    <w:rsid w:val="009678FB"/>
    <w:rsid w:val="00970D84"/>
    <w:rsid w:val="009722D2"/>
    <w:rsid w:val="00973922"/>
    <w:rsid w:val="009743CC"/>
    <w:rsid w:val="00975A37"/>
    <w:rsid w:val="00977CA6"/>
    <w:rsid w:val="009809F6"/>
    <w:rsid w:val="00986C17"/>
    <w:rsid w:val="00987ADC"/>
    <w:rsid w:val="00987D59"/>
    <w:rsid w:val="0099084F"/>
    <w:rsid w:val="00990B64"/>
    <w:rsid w:val="009916B4"/>
    <w:rsid w:val="009916CA"/>
    <w:rsid w:val="00992304"/>
    <w:rsid w:val="00993357"/>
    <w:rsid w:val="009943BC"/>
    <w:rsid w:val="00994FAB"/>
    <w:rsid w:val="00995CDB"/>
    <w:rsid w:val="00997634"/>
    <w:rsid w:val="0099768A"/>
    <w:rsid w:val="009A1106"/>
    <w:rsid w:val="009A2358"/>
    <w:rsid w:val="009A2F5F"/>
    <w:rsid w:val="009A33CE"/>
    <w:rsid w:val="009A41A2"/>
    <w:rsid w:val="009A7B94"/>
    <w:rsid w:val="009B16C8"/>
    <w:rsid w:val="009B3855"/>
    <w:rsid w:val="009B456A"/>
    <w:rsid w:val="009B49B1"/>
    <w:rsid w:val="009B5561"/>
    <w:rsid w:val="009B58C9"/>
    <w:rsid w:val="009B67DB"/>
    <w:rsid w:val="009B75DD"/>
    <w:rsid w:val="009C14B0"/>
    <w:rsid w:val="009C3EBF"/>
    <w:rsid w:val="009C6830"/>
    <w:rsid w:val="009C7124"/>
    <w:rsid w:val="009C7726"/>
    <w:rsid w:val="009D152D"/>
    <w:rsid w:val="009D25EC"/>
    <w:rsid w:val="009D2B6A"/>
    <w:rsid w:val="009D4457"/>
    <w:rsid w:val="009D57FD"/>
    <w:rsid w:val="009D5EA0"/>
    <w:rsid w:val="009D6977"/>
    <w:rsid w:val="009D6A77"/>
    <w:rsid w:val="009E01CB"/>
    <w:rsid w:val="009E1228"/>
    <w:rsid w:val="009E1572"/>
    <w:rsid w:val="009E168A"/>
    <w:rsid w:val="009E2045"/>
    <w:rsid w:val="009E3D30"/>
    <w:rsid w:val="009E3F2A"/>
    <w:rsid w:val="009E43C6"/>
    <w:rsid w:val="009E7C94"/>
    <w:rsid w:val="009F0A87"/>
    <w:rsid w:val="009F1B92"/>
    <w:rsid w:val="009F22B3"/>
    <w:rsid w:val="009F2777"/>
    <w:rsid w:val="009F31D7"/>
    <w:rsid w:val="009F4282"/>
    <w:rsid w:val="009F501E"/>
    <w:rsid w:val="009F5A83"/>
    <w:rsid w:val="00A00433"/>
    <w:rsid w:val="00A00687"/>
    <w:rsid w:val="00A01E80"/>
    <w:rsid w:val="00A10B7F"/>
    <w:rsid w:val="00A17472"/>
    <w:rsid w:val="00A17F6C"/>
    <w:rsid w:val="00A20414"/>
    <w:rsid w:val="00A25853"/>
    <w:rsid w:val="00A25E0C"/>
    <w:rsid w:val="00A27D3F"/>
    <w:rsid w:val="00A337D5"/>
    <w:rsid w:val="00A337DE"/>
    <w:rsid w:val="00A34AFF"/>
    <w:rsid w:val="00A37382"/>
    <w:rsid w:val="00A41534"/>
    <w:rsid w:val="00A4327D"/>
    <w:rsid w:val="00A434C1"/>
    <w:rsid w:val="00A44CFB"/>
    <w:rsid w:val="00A46649"/>
    <w:rsid w:val="00A46BB8"/>
    <w:rsid w:val="00A47B0B"/>
    <w:rsid w:val="00A50583"/>
    <w:rsid w:val="00A50F78"/>
    <w:rsid w:val="00A53E17"/>
    <w:rsid w:val="00A54791"/>
    <w:rsid w:val="00A55D62"/>
    <w:rsid w:val="00A56EC2"/>
    <w:rsid w:val="00A6016B"/>
    <w:rsid w:val="00A60A57"/>
    <w:rsid w:val="00A62CB1"/>
    <w:rsid w:val="00A6725A"/>
    <w:rsid w:val="00A673E4"/>
    <w:rsid w:val="00A70B6C"/>
    <w:rsid w:val="00A70DAB"/>
    <w:rsid w:val="00A71FB3"/>
    <w:rsid w:val="00A74D18"/>
    <w:rsid w:val="00A74FD4"/>
    <w:rsid w:val="00A75210"/>
    <w:rsid w:val="00A75901"/>
    <w:rsid w:val="00A7736C"/>
    <w:rsid w:val="00A840B7"/>
    <w:rsid w:val="00A84575"/>
    <w:rsid w:val="00A85F76"/>
    <w:rsid w:val="00A87087"/>
    <w:rsid w:val="00A922B2"/>
    <w:rsid w:val="00A92AEA"/>
    <w:rsid w:val="00A93267"/>
    <w:rsid w:val="00A93500"/>
    <w:rsid w:val="00AA0C6C"/>
    <w:rsid w:val="00AA25DD"/>
    <w:rsid w:val="00AA3A3F"/>
    <w:rsid w:val="00AA432A"/>
    <w:rsid w:val="00AA4DA1"/>
    <w:rsid w:val="00AA604D"/>
    <w:rsid w:val="00AA609D"/>
    <w:rsid w:val="00AA6C86"/>
    <w:rsid w:val="00AB3660"/>
    <w:rsid w:val="00AB6212"/>
    <w:rsid w:val="00AB7A29"/>
    <w:rsid w:val="00AB7E78"/>
    <w:rsid w:val="00AC112D"/>
    <w:rsid w:val="00AC14E5"/>
    <w:rsid w:val="00AC75DE"/>
    <w:rsid w:val="00AD121A"/>
    <w:rsid w:val="00AD6BA3"/>
    <w:rsid w:val="00AD6FC1"/>
    <w:rsid w:val="00AE057F"/>
    <w:rsid w:val="00AE3F77"/>
    <w:rsid w:val="00AE49D9"/>
    <w:rsid w:val="00AE4A6D"/>
    <w:rsid w:val="00AE678D"/>
    <w:rsid w:val="00AF1608"/>
    <w:rsid w:val="00AF32E6"/>
    <w:rsid w:val="00AF44C5"/>
    <w:rsid w:val="00AF53CB"/>
    <w:rsid w:val="00AF5807"/>
    <w:rsid w:val="00AF70AC"/>
    <w:rsid w:val="00AF744F"/>
    <w:rsid w:val="00B025CB"/>
    <w:rsid w:val="00B02939"/>
    <w:rsid w:val="00B02E27"/>
    <w:rsid w:val="00B06229"/>
    <w:rsid w:val="00B07F9F"/>
    <w:rsid w:val="00B12514"/>
    <w:rsid w:val="00B14E94"/>
    <w:rsid w:val="00B21232"/>
    <w:rsid w:val="00B24BDA"/>
    <w:rsid w:val="00B25762"/>
    <w:rsid w:val="00B27B4F"/>
    <w:rsid w:val="00B3078F"/>
    <w:rsid w:val="00B3209F"/>
    <w:rsid w:val="00B3247B"/>
    <w:rsid w:val="00B331D6"/>
    <w:rsid w:val="00B33F58"/>
    <w:rsid w:val="00B3784A"/>
    <w:rsid w:val="00B402AC"/>
    <w:rsid w:val="00B4125D"/>
    <w:rsid w:val="00B4325A"/>
    <w:rsid w:val="00B4381B"/>
    <w:rsid w:val="00B465D5"/>
    <w:rsid w:val="00B57E04"/>
    <w:rsid w:val="00B60480"/>
    <w:rsid w:val="00B605F1"/>
    <w:rsid w:val="00B614AD"/>
    <w:rsid w:val="00B64F60"/>
    <w:rsid w:val="00B65A27"/>
    <w:rsid w:val="00B664FC"/>
    <w:rsid w:val="00B66C03"/>
    <w:rsid w:val="00B67367"/>
    <w:rsid w:val="00B72143"/>
    <w:rsid w:val="00B75425"/>
    <w:rsid w:val="00B76FB2"/>
    <w:rsid w:val="00B805E1"/>
    <w:rsid w:val="00B80637"/>
    <w:rsid w:val="00B80F20"/>
    <w:rsid w:val="00B811C6"/>
    <w:rsid w:val="00B85A45"/>
    <w:rsid w:val="00B9227D"/>
    <w:rsid w:val="00B92D4F"/>
    <w:rsid w:val="00B93E88"/>
    <w:rsid w:val="00B94453"/>
    <w:rsid w:val="00B945F5"/>
    <w:rsid w:val="00BA1B83"/>
    <w:rsid w:val="00BA4930"/>
    <w:rsid w:val="00BA578A"/>
    <w:rsid w:val="00BA6093"/>
    <w:rsid w:val="00BB1E98"/>
    <w:rsid w:val="00BB549D"/>
    <w:rsid w:val="00BB7D2B"/>
    <w:rsid w:val="00BB7F68"/>
    <w:rsid w:val="00BC0216"/>
    <w:rsid w:val="00BC0F55"/>
    <w:rsid w:val="00BC2EB5"/>
    <w:rsid w:val="00BC3B06"/>
    <w:rsid w:val="00BC568F"/>
    <w:rsid w:val="00BD05F9"/>
    <w:rsid w:val="00BD06CA"/>
    <w:rsid w:val="00BD246F"/>
    <w:rsid w:val="00BD3263"/>
    <w:rsid w:val="00BD36D2"/>
    <w:rsid w:val="00BD620C"/>
    <w:rsid w:val="00BE41E5"/>
    <w:rsid w:val="00BE59AD"/>
    <w:rsid w:val="00BE5A55"/>
    <w:rsid w:val="00BE7713"/>
    <w:rsid w:val="00BF1BCD"/>
    <w:rsid w:val="00BF391C"/>
    <w:rsid w:val="00BF3BB3"/>
    <w:rsid w:val="00BF6B29"/>
    <w:rsid w:val="00C028DA"/>
    <w:rsid w:val="00C02FAC"/>
    <w:rsid w:val="00C034D0"/>
    <w:rsid w:val="00C0484E"/>
    <w:rsid w:val="00C07191"/>
    <w:rsid w:val="00C1176F"/>
    <w:rsid w:val="00C13E7C"/>
    <w:rsid w:val="00C13ED1"/>
    <w:rsid w:val="00C14CA7"/>
    <w:rsid w:val="00C172FF"/>
    <w:rsid w:val="00C2034D"/>
    <w:rsid w:val="00C234C8"/>
    <w:rsid w:val="00C25230"/>
    <w:rsid w:val="00C30AE8"/>
    <w:rsid w:val="00C377C7"/>
    <w:rsid w:val="00C40D01"/>
    <w:rsid w:val="00C44923"/>
    <w:rsid w:val="00C450CC"/>
    <w:rsid w:val="00C462CE"/>
    <w:rsid w:val="00C51BC4"/>
    <w:rsid w:val="00C53C0F"/>
    <w:rsid w:val="00C53E12"/>
    <w:rsid w:val="00C54815"/>
    <w:rsid w:val="00C55071"/>
    <w:rsid w:val="00C55FB2"/>
    <w:rsid w:val="00C60E83"/>
    <w:rsid w:val="00C614B9"/>
    <w:rsid w:val="00C61ACA"/>
    <w:rsid w:val="00C6276F"/>
    <w:rsid w:val="00C633DD"/>
    <w:rsid w:val="00C63C8D"/>
    <w:rsid w:val="00C63E31"/>
    <w:rsid w:val="00C67096"/>
    <w:rsid w:val="00C71D51"/>
    <w:rsid w:val="00C73434"/>
    <w:rsid w:val="00C738C5"/>
    <w:rsid w:val="00C74299"/>
    <w:rsid w:val="00C74FD0"/>
    <w:rsid w:val="00C759DC"/>
    <w:rsid w:val="00C765A6"/>
    <w:rsid w:val="00C76E09"/>
    <w:rsid w:val="00C77BAB"/>
    <w:rsid w:val="00C819C9"/>
    <w:rsid w:val="00C837F7"/>
    <w:rsid w:val="00C83F82"/>
    <w:rsid w:val="00C86F45"/>
    <w:rsid w:val="00C926B6"/>
    <w:rsid w:val="00C92FFD"/>
    <w:rsid w:val="00C949EE"/>
    <w:rsid w:val="00C977CB"/>
    <w:rsid w:val="00CA0254"/>
    <w:rsid w:val="00CA0A1A"/>
    <w:rsid w:val="00CA31D1"/>
    <w:rsid w:val="00CA4C9E"/>
    <w:rsid w:val="00CA4EE8"/>
    <w:rsid w:val="00CA7904"/>
    <w:rsid w:val="00CB12BF"/>
    <w:rsid w:val="00CB2712"/>
    <w:rsid w:val="00CB32D4"/>
    <w:rsid w:val="00CB3F04"/>
    <w:rsid w:val="00CB4442"/>
    <w:rsid w:val="00CB46DE"/>
    <w:rsid w:val="00CB485D"/>
    <w:rsid w:val="00CB4A59"/>
    <w:rsid w:val="00CB4AC0"/>
    <w:rsid w:val="00CB4B26"/>
    <w:rsid w:val="00CB595D"/>
    <w:rsid w:val="00CB66D4"/>
    <w:rsid w:val="00CB6AA1"/>
    <w:rsid w:val="00CB6D10"/>
    <w:rsid w:val="00CB7EAC"/>
    <w:rsid w:val="00CC6A65"/>
    <w:rsid w:val="00CD02E8"/>
    <w:rsid w:val="00CD1001"/>
    <w:rsid w:val="00CD2CFE"/>
    <w:rsid w:val="00CD40D6"/>
    <w:rsid w:val="00CE309F"/>
    <w:rsid w:val="00CE6399"/>
    <w:rsid w:val="00CE727E"/>
    <w:rsid w:val="00CF12C8"/>
    <w:rsid w:val="00CF1542"/>
    <w:rsid w:val="00CF372A"/>
    <w:rsid w:val="00CF3C9F"/>
    <w:rsid w:val="00CF5702"/>
    <w:rsid w:val="00D00738"/>
    <w:rsid w:val="00D00E63"/>
    <w:rsid w:val="00D014A9"/>
    <w:rsid w:val="00D017D6"/>
    <w:rsid w:val="00D02F5C"/>
    <w:rsid w:val="00D040D9"/>
    <w:rsid w:val="00D05EA6"/>
    <w:rsid w:val="00D10684"/>
    <w:rsid w:val="00D11D8E"/>
    <w:rsid w:val="00D12EBA"/>
    <w:rsid w:val="00D1365C"/>
    <w:rsid w:val="00D146FA"/>
    <w:rsid w:val="00D14EF3"/>
    <w:rsid w:val="00D15DDF"/>
    <w:rsid w:val="00D15F71"/>
    <w:rsid w:val="00D17DB1"/>
    <w:rsid w:val="00D20119"/>
    <w:rsid w:val="00D20BC9"/>
    <w:rsid w:val="00D20C4E"/>
    <w:rsid w:val="00D21FA9"/>
    <w:rsid w:val="00D22CFC"/>
    <w:rsid w:val="00D2383B"/>
    <w:rsid w:val="00D2401E"/>
    <w:rsid w:val="00D26EA6"/>
    <w:rsid w:val="00D31B2D"/>
    <w:rsid w:val="00D326B2"/>
    <w:rsid w:val="00D32E95"/>
    <w:rsid w:val="00D3615D"/>
    <w:rsid w:val="00D366A0"/>
    <w:rsid w:val="00D366C4"/>
    <w:rsid w:val="00D3762A"/>
    <w:rsid w:val="00D37A18"/>
    <w:rsid w:val="00D37E96"/>
    <w:rsid w:val="00D404A5"/>
    <w:rsid w:val="00D411B2"/>
    <w:rsid w:val="00D4221C"/>
    <w:rsid w:val="00D45525"/>
    <w:rsid w:val="00D4556C"/>
    <w:rsid w:val="00D456E9"/>
    <w:rsid w:val="00D45B27"/>
    <w:rsid w:val="00D45C80"/>
    <w:rsid w:val="00D46019"/>
    <w:rsid w:val="00D46038"/>
    <w:rsid w:val="00D46C05"/>
    <w:rsid w:val="00D46C73"/>
    <w:rsid w:val="00D47B6A"/>
    <w:rsid w:val="00D5009F"/>
    <w:rsid w:val="00D50905"/>
    <w:rsid w:val="00D52212"/>
    <w:rsid w:val="00D52435"/>
    <w:rsid w:val="00D53EC7"/>
    <w:rsid w:val="00D5428D"/>
    <w:rsid w:val="00D56050"/>
    <w:rsid w:val="00D61A6B"/>
    <w:rsid w:val="00D61D91"/>
    <w:rsid w:val="00D629D8"/>
    <w:rsid w:val="00D63511"/>
    <w:rsid w:val="00D653A8"/>
    <w:rsid w:val="00D6691F"/>
    <w:rsid w:val="00D67E0E"/>
    <w:rsid w:val="00D72AA8"/>
    <w:rsid w:val="00D7344F"/>
    <w:rsid w:val="00D73D4F"/>
    <w:rsid w:val="00D77AB7"/>
    <w:rsid w:val="00D80210"/>
    <w:rsid w:val="00D82503"/>
    <w:rsid w:val="00D833EE"/>
    <w:rsid w:val="00D83BEF"/>
    <w:rsid w:val="00D83F42"/>
    <w:rsid w:val="00D8786D"/>
    <w:rsid w:val="00D87B40"/>
    <w:rsid w:val="00D87ED2"/>
    <w:rsid w:val="00D90302"/>
    <w:rsid w:val="00D92C60"/>
    <w:rsid w:val="00D939BD"/>
    <w:rsid w:val="00D96073"/>
    <w:rsid w:val="00D96C42"/>
    <w:rsid w:val="00DA0A13"/>
    <w:rsid w:val="00DA0D1F"/>
    <w:rsid w:val="00DA21E1"/>
    <w:rsid w:val="00DA5F8F"/>
    <w:rsid w:val="00DA63A7"/>
    <w:rsid w:val="00DA7A35"/>
    <w:rsid w:val="00DB225A"/>
    <w:rsid w:val="00DB2D9D"/>
    <w:rsid w:val="00DC0488"/>
    <w:rsid w:val="00DC118E"/>
    <w:rsid w:val="00DC30D4"/>
    <w:rsid w:val="00DC55EC"/>
    <w:rsid w:val="00DC5F96"/>
    <w:rsid w:val="00DD2810"/>
    <w:rsid w:val="00DD430B"/>
    <w:rsid w:val="00DD4503"/>
    <w:rsid w:val="00DD4970"/>
    <w:rsid w:val="00DD52AD"/>
    <w:rsid w:val="00DD5CDF"/>
    <w:rsid w:val="00DD7112"/>
    <w:rsid w:val="00DE1A84"/>
    <w:rsid w:val="00DE2399"/>
    <w:rsid w:val="00DE2AE6"/>
    <w:rsid w:val="00DE310D"/>
    <w:rsid w:val="00DE3206"/>
    <w:rsid w:val="00DE5682"/>
    <w:rsid w:val="00DE778D"/>
    <w:rsid w:val="00DE780A"/>
    <w:rsid w:val="00DF039B"/>
    <w:rsid w:val="00DF1D1C"/>
    <w:rsid w:val="00DF4728"/>
    <w:rsid w:val="00DF4E66"/>
    <w:rsid w:val="00DF52C8"/>
    <w:rsid w:val="00DF6E9E"/>
    <w:rsid w:val="00E012C7"/>
    <w:rsid w:val="00E021A4"/>
    <w:rsid w:val="00E029B8"/>
    <w:rsid w:val="00E0381D"/>
    <w:rsid w:val="00E03F92"/>
    <w:rsid w:val="00E03FBE"/>
    <w:rsid w:val="00E05874"/>
    <w:rsid w:val="00E07C27"/>
    <w:rsid w:val="00E07E21"/>
    <w:rsid w:val="00E1056A"/>
    <w:rsid w:val="00E11553"/>
    <w:rsid w:val="00E11A18"/>
    <w:rsid w:val="00E12ADE"/>
    <w:rsid w:val="00E12D41"/>
    <w:rsid w:val="00E15759"/>
    <w:rsid w:val="00E15AE0"/>
    <w:rsid w:val="00E16CA2"/>
    <w:rsid w:val="00E16CF6"/>
    <w:rsid w:val="00E22B5C"/>
    <w:rsid w:val="00E22FDC"/>
    <w:rsid w:val="00E230DB"/>
    <w:rsid w:val="00E273C9"/>
    <w:rsid w:val="00E3169B"/>
    <w:rsid w:val="00E36614"/>
    <w:rsid w:val="00E40117"/>
    <w:rsid w:val="00E43D0B"/>
    <w:rsid w:val="00E44ADA"/>
    <w:rsid w:val="00E51652"/>
    <w:rsid w:val="00E51A4B"/>
    <w:rsid w:val="00E55A51"/>
    <w:rsid w:val="00E56FCA"/>
    <w:rsid w:val="00E62884"/>
    <w:rsid w:val="00E67AAD"/>
    <w:rsid w:val="00E703DE"/>
    <w:rsid w:val="00E71082"/>
    <w:rsid w:val="00E74F75"/>
    <w:rsid w:val="00E81B48"/>
    <w:rsid w:val="00E83DA5"/>
    <w:rsid w:val="00E83DCB"/>
    <w:rsid w:val="00E85229"/>
    <w:rsid w:val="00E85D0D"/>
    <w:rsid w:val="00E866E7"/>
    <w:rsid w:val="00E9009F"/>
    <w:rsid w:val="00E91361"/>
    <w:rsid w:val="00E959B5"/>
    <w:rsid w:val="00E96078"/>
    <w:rsid w:val="00E9756A"/>
    <w:rsid w:val="00EA0332"/>
    <w:rsid w:val="00EA0BF9"/>
    <w:rsid w:val="00EA19CC"/>
    <w:rsid w:val="00EA2CD1"/>
    <w:rsid w:val="00EA4457"/>
    <w:rsid w:val="00EA45CA"/>
    <w:rsid w:val="00EA7E37"/>
    <w:rsid w:val="00EB1ECD"/>
    <w:rsid w:val="00EB2043"/>
    <w:rsid w:val="00EB2CA9"/>
    <w:rsid w:val="00EB550F"/>
    <w:rsid w:val="00EB622E"/>
    <w:rsid w:val="00EB65D5"/>
    <w:rsid w:val="00EB7D51"/>
    <w:rsid w:val="00EC0375"/>
    <w:rsid w:val="00EC271D"/>
    <w:rsid w:val="00EC288F"/>
    <w:rsid w:val="00EC346C"/>
    <w:rsid w:val="00EC481D"/>
    <w:rsid w:val="00EC7292"/>
    <w:rsid w:val="00ED3119"/>
    <w:rsid w:val="00ED34B1"/>
    <w:rsid w:val="00ED5767"/>
    <w:rsid w:val="00ED7C4A"/>
    <w:rsid w:val="00EE24A6"/>
    <w:rsid w:val="00EE3579"/>
    <w:rsid w:val="00EE38FE"/>
    <w:rsid w:val="00EE450E"/>
    <w:rsid w:val="00EE45B2"/>
    <w:rsid w:val="00EE4F76"/>
    <w:rsid w:val="00EE6947"/>
    <w:rsid w:val="00EF2A1D"/>
    <w:rsid w:val="00EF2CF1"/>
    <w:rsid w:val="00EF474E"/>
    <w:rsid w:val="00EF4DF3"/>
    <w:rsid w:val="00EF6B1C"/>
    <w:rsid w:val="00EF7D7A"/>
    <w:rsid w:val="00F02D43"/>
    <w:rsid w:val="00F04EFB"/>
    <w:rsid w:val="00F0531D"/>
    <w:rsid w:val="00F116C3"/>
    <w:rsid w:val="00F12A32"/>
    <w:rsid w:val="00F12B22"/>
    <w:rsid w:val="00F134F9"/>
    <w:rsid w:val="00F14FDD"/>
    <w:rsid w:val="00F167EE"/>
    <w:rsid w:val="00F2047D"/>
    <w:rsid w:val="00F21161"/>
    <w:rsid w:val="00F21CA6"/>
    <w:rsid w:val="00F228DB"/>
    <w:rsid w:val="00F22B52"/>
    <w:rsid w:val="00F23707"/>
    <w:rsid w:val="00F24BE8"/>
    <w:rsid w:val="00F274F3"/>
    <w:rsid w:val="00F2769E"/>
    <w:rsid w:val="00F315BF"/>
    <w:rsid w:val="00F343D8"/>
    <w:rsid w:val="00F3571F"/>
    <w:rsid w:val="00F36240"/>
    <w:rsid w:val="00F40B55"/>
    <w:rsid w:val="00F42195"/>
    <w:rsid w:val="00F426D6"/>
    <w:rsid w:val="00F4355A"/>
    <w:rsid w:val="00F43EC6"/>
    <w:rsid w:val="00F454CD"/>
    <w:rsid w:val="00F46567"/>
    <w:rsid w:val="00F47C1E"/>
    <w:rsid w:val="00F50D95"/>
    <w:rsid w:val="00F52E6A"/>
    <w:rsid w:val="00F5359B"/>
    <w:rsid w:val="00F54BD0"/>
    <w:rsid w:val="00F55A47"/>
    <w:rsid w:val="00F56DEE"/>
    <w:rsid w:val="00F61606"/>
    <w:rsid w:val="00F65D8B"/>
    <w:rsid w:val="00F6608A"/>
    <w:rsid w:val="00F67461"/>
    <w:rsid w:val="00F72CF4"/>
    <w:rsid w:val="00F77D39"/>
    <w:rsid w:val="00F82023"/>
    <w:rsid w:val="00F823F5"/>
    <w:rsid w:val="00F825FE"/>
    <w:rsid w:val="00F83649"/>
    <w:rsid w:val="00F86536"/>
    <w:rsid w:val="00F908BC"/>
    <w:rsid w:val="00F920C8"/>
    <w:rsid w:val="00F92CA7"/>
    <w:rsid w:val="00F933B8"/>
    <w:rsid w:val="00F93D86"/>
    <w:rsid w:val="00F94406"/>
    <w:rsid w:val="00F9580C"/>
    <w:rsid w:val="00FA3EF8"/>
    <w:rsid w:val="00FA6C05"/>
    <w:rsid w:val="00FB255E"/>
    <w:rsid w:val="00FB3837"/>
    <w:rsid w:val="00FB3AE4"/>
    <w:rsid w:val="00FB6B1D"/>
    <w:rsid w:val="00FC1197"/>
    <w:rsid w:val="00FC4C9E"/>
    <w:rsid w:val="00FC580E"/>
    <w:rsid w:val="00FD0617"/>
    <w:rsid w:val="00FD1843"/>
    <w:rsid w:val="00FD419A"/>
    <w:rsid w:val="00FD4BB9"/>
    <w:rsid w:val="00FD695E"/>
    <w:rsid w:val="00FD7904"/>
    <w:rsid w:val="00FE1D8D"/>
    <w:rsid w:val="00FE2062"/>
    <w:rsid w:val="00FE34DE"/>
    <w:rsid w:val="00FE3966"/>
    <w:rsid w:val="00FE4132"/>
    <w:rsid w:val="00FE4C78"/>
    <w:rsid w:val="00FE6296"/>
    <w:rsid w:val="00FE764A"/>
    <w:rsid w:val="00FF22B4"/>
    <w:rsid w:val="00FF2E4D"/>
    <w:rsid w:val="00FF4CC3"/>
    <w:rsid w:val="00FF5539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15B561B3-2E4B-419A-89E3-C9F0E2A0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7E8"/>
    <w:pPr>
      <w:widowControl w:val="0"/>
      <w:autoSpaceDE w:val="0"/>
      <w:autoSpaceDN w:val="0"/>
      <w:adjustRightInd w:val="0"/>
    </w:pPr>
    <w:rPr>
      <w:rFonts w:ascii="Times New Roman" w:eastAsia="Batang" w:hAnsi="Times New Roman"/>
      <w:lang w:eastAsia="ko-KR"/>
    </w:rPr>
  </w:style>
  <w:style w:type="paragraph" w:styleId="1">
    <w:name w:val="heading 1"/>
    <w:aliases w:val="Заголовок параграфа (1.),Section,level2 hdg,111"/>
    <w:basedOn w:val="a"/>
    <w:link w:val="10"/>
    <w:autoRedefine/>
    <w:qFormat/>
    <w:locked/>
    <w:rsid w:val="009F1B92"/>
    <w:pPr>
      <w:keepNext/>
      <w:widowControl/>
      <w:tabs>
        <w:tab w:val="num" w:pos="1080"/>
      </w:tabs>
      <w:autoSpaceDE/>
      <w:autoSpaceDN/>
      <w:adjustRightInd/>
      <w:spacing w:before="240" w:after="240"/>
      <w:ind w:left="1080" w:hanging="360"/>
      <w:jc w:val="center"/>
      <w:outlineLvl w:val="0"/>
    </w:pPr>
    <w:rPr>
      <w:rFonts w:ascii="Garamond" w:eastAsia="Times New Roman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20">
    <w:name w:val="heading 2"/>
    <w:aliases w:val="h2,h21,Заголовок пункта (1.1),5,Reset numbering,222"/>
    <w:basedOn w:val="a"/>
    <w:next w:val="a"/>
    <w:link w:val="21"/>
    <w:uiPriority w:val="99"/>
    <w:qFormat/>
    <w:locked/>
    <w:rsid w:val="009F1B92"/>
    <w:pPr>
      <w:keepNext/>
      <w:widowControl/>
      <w:autoSpaceDE/>
      <w:autoSpaceDN/>
      <w:adjustRightInd/>
      <w:outlineLvl w:val="1"/>
    </w:pPr>
    <w:rPr>
      <w:rFonts w:eastAsia="Times New Roman"/>
      <w:b/>
      <w:bCs/>
    </w:rPr>
  </w:style>
  <w:style w:type="paragraph" w:styleId="3">
    <w:name w:val="heading 3"/>
    <w:aliases w:val="Level 1 - 1,Заголовок подпукта (1.1.1),H3,o"/>
    <w:basedOn w:val="a"/>
    <w:link w:val="30"/>
    <w:qFormat/>
    <w:rsid w:val="007E032D"/>
    <w:pPr>
      <w:widowControl/>
      <w:overflowPunct w:val="0"/>
      <w:spacing w:before="180" w:after="240"/>
      <w:textAlignment w:val="baseline"/>
      <w:outlineLvl w:val="2"/>
    </w:pPr>
    <w:rPr>
      <w:rFonts w:ascii="Garamond" w:eastAsia="Calibri" w:hAnsi="Garamond"/>
      <w:sz w:val="22"/>
      <w:lang w:val="en-GB" w:eastAsia="en-US"/>
    </w:rPr>
  </w:style>
  <w:style w:type="paragraph" w:styleId="4">
    <w:name w:val="heading 4"/>
    <w:aliases w:val="H4,H41,Sub-Minor,Level 2 - a"/>
    <w:basedOn w:val="a"/>
    <w:next w:val="a"/>
    <w:link w:val="40"/>
    <w:qFormat/>
    <w:rsid w:val="007E03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Level 1 - 1 Знак,Заголовок подпукта (1.1.1) Знак,H3 Знак,o Знак"/>
    <w:link w:val="3"/>
    <w:uiPriority w:val="9"/>
    <w:locked/>
    <w:rsid w:val="007E032D"/>
    <w:rPr>
      <w:rFonts w:ascii="Garamond" w:hAnsi="Garamond" w:cs="Times New Roman"/>
      <w:sz w:val="22"/>
      <w:lang w:val="en-GB" w:eastAsia="en-US"/>
    </w:rPr>
  </w:style>
  <w:style w:type="character" w:customStyle="1" w:styleId="40">
    <w:name w:val="Заголовок 4 Знак"/>
    <w:aliases w:val="H4 Знак,H41 Знак,Sub-Minor Знак,Level 2 - a Знак"/>
    <w:link w:val="4"/>
    <w:uiPriority w:val="9"/>
    <w:locked/>
    <w:rsid w:val="007E032D"/>
    <w:rPr>
      <w:rFonts w:eastAsia="Times New Roman" w:cs="Times New Roman"/>
      <w:b/>
      <w:sz w:val="28"/>
      <w:lang w:eastAsia="ko-KR"/>
    </w:rPr>
  </w:style>
  <w:style w:type="paragraph" w:customStyle="1" w:styleId="ConsPlusNormal">
    <w:name w:val="ConsPlusNormal"/>
    <w:rsid w:val="002C47E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ody Text"/>
    <w:aliases w:val="body text"/>
    <w:basedOn w:val="a"/>
    <w:link w:val="11"/>
    <w:rsid w:val="002C47E8"/>
    <w:pPr>
      <w:widowControl/>
      <w:autoSpaceDE/>
      <w:autoSpaceDN/>
      <w:adjustRightInd/>
      <w:spacing w:before="120" w:after="120"/>
      <w:jc w:val="both"/>
    </w:pPr>
    <w:rPr>
      <w:rFonts w:eastAsia="Calibri"/>
      <w:lang w:val="en-GB" w:eastAsia="ru-RU"/>
    </w:rPr>
  </w:style>
  <w:style w:type="character" w:customStyle="1" w:styleId="11">
    <w:name w:val="Основной текст Знак1"/>
    <w:aliases w:val="body text Знак"/>
    <w:link w:val="a3"/>
    <w:uiPriority w:val="99"/>
    <w:locked/>
    <w:rsid w:val="002C47E8"/>
    <w:rPr>
      <w:rFonts w:ascii="Times New Roman" w:hAnsi="Times New Roman" w:cs="Times New Roman"/>
      <w:sz w:val="20"/>
      <w:lang w:val="en-GB"/>
    </w:rPr>
  </w:style>
  <w:style w:type="character" w:customStyle="1" w:styleId="a4">
    <w:name w:val="Основной текст Знак"/>
    <w:rsid w:val="002C47E8"/>
    <w:rPr>
      <w:rFonts w:ascii="Times New Roman" w:eastAsia="Batang" w:hAnsi="Times New Roman"/>
      <w:sz w:val="20"/>
      <w:lang w:eastAsia="ko-KR"/>
    </w:rPr>
  </w:style>
  <w:style w:type="paragraph" w:customStyle="1" w:styleId="a5">
    <w:name w:val="Обычный текст"/>
    <w:basedOn w:val="a"/>
    <w:link w:val="a6"/>
    <w:uiPriority w:val="99"/>
    <w:rsid w:val="002C47E8"/>
    <w:pPr>
      <w:widowControl/>
      <w:autoSpaceDE/>
      <w:autoSpaceDN/>
      <w:adjustRightInd/>
      <w:ind w:firstLine="425"/>
    </w:pPr>
    <w:rPr>
      <w:rFonts w:eastAsia="Arial Unicode MS"/>
      <w:sz w:val="24"/>
      <w:lang w:eastAsia="ru-RU"/>
    </w:rPr>
  </w:style>
  <w:style w:type="character" w:customStyle="1" w:styleId="a6">
    <w:name w:val="Обычный текст Знак"/>
    <w:link w:val="a5"/>
    <w:uiPriority w:val="99"/>
    <w:locked/>
    <w:rsid w:val="002C47E8"/>
    <w:rPr>
      <w:rFonts w:ascii="Times New Roman" w:eastAsia="Arial Unicode MS" w:hAnsi="Times New Roman"/>
      <w:sz w:val="24"/>
      <w:lang w:eastAsia="ru-RU"/>
    </w:rPr>
  </w:style>
  <w:style w:type="paragraph" w:styleId="a7">
    <w:name w:val="Balloon Text"/>
    <w:basedOn w:val="a"/>
    <w:link w:val="a8"/>
    <w:semiHidden/>
    <w:rsid w:val="006A3AA7"/>
    <w:rPr>
      <w:rFonts w:ascii="Segoe UI" w:hAnsi="Segoe UI"/>
      <w:sz w:val="18"/>
    </w:rPr>
  </w:style>
  <w:style w:type="character" w:customStyle="1" w:styleId="a8">
    <w:name w:val="Текст выноски Знак"/>
    <w:link w:val="a7"/>
    <w:uiPriority w:val="99"/>
    <w:semiHidden/>
    <w:locked/>
    <w:rsid w:val="006A3AA7"/>
    <w:rPr>
      <w:rFonts w:ascii="Segoe UI" w:eastAsia="Batang" w:hAnsi="Segoe UI" w:cs="Times New Roman"/>
      <w:sz w:val="18"/>
      <w:lang w:eastAsia="ko-KR"/>
    </w:rPr>
  </w:style>
  <w:style w:type="character" w:styleId="a9">
    <w:name w:val="annotation reference"/>
    <w:uiPriority w:val="99"/>
    <w:rsid w:val="00EF4DF3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EF4DF3"/>
    <w:pPr>
      <w:widowControl/>
      <w:autoSpaceDE/>
      <w:autoSpaceDN/>
      <w:adjustRightInd/>
    </w:pPr>
    <w:rPr>
      <w:rFonts w:eastAsia="Calibri"/>
      <w:lang w:eastAsia="ru-RU"/>
    </w:rPr>
  </w:style>
  <w:style w:type="character" w:customStyle="1" w:styleId="ab">
    <w:name w:val="Текст примечания Знак"/>
    <w:link w:val="aa"/>
    <w:uiPriority w:val="99"/>
    <w:semiHidden/>
    <w:locked/>
    <w:rsid w:val="00EF4DF3"/>
    <w:rPr>
      <w:rFonts w:ascii="Times New Roman" w:hAnsi="Times New Roman"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EF4DF3"/>
    <w:pPr>
      <w:widowControl w:val="0"/>
      <w:autoSpaceDE w:val="0"/>
      <w:autoSpaceDN w:val="0"/>
      <w:adjustRightInd w:val="0"/>
    </w:pPr>
    <w:rPr>
      <w:rFonts w:eastAsia="Batang"/>
      <w:b/>
      <w:lang w:eastAsia="ko-KR"/>
    </w:rPr>
  </w:style>
  <w:style w:type="character" w:customStyle="1" w:styleId="ad">
    <w:name w:val="Тема примечания Знак"/>
    <w:link w:val="ac"/>
    <w:uiPriority w:val="99"/>
    <w:semiHidden/>
    <w:locked/>
    <w:rsid w:val="00EF4DF3"/>
    <w:rPr>
      <w:rFonts w:ascii="Times New Roman" w:eastAsia="Batang" w:hAnsi="Times New Roman" w:cs="Times New Roman"/>
      <w:b/>
      <w:lang w:eastAsia="ko-KR"/>
    </w:rPr>
  </w:style>
  <w:style w:type="paragraph" w:styleId="ae">
    <w:name w:val="List Paragraph"/>
    <w:basedOn w:val="a"/>
    <w:uiPriority w:val="99"/>
    <w:qFormat/>
    <w:rsid w:val="00910FCF"/>
    <w:pPr>
      <w:widowControl/>
      <w:adjustRightInd/>
      <w:ind w:left="708"/>
    </w:pPr>
    <w:rPr>
      <w:rFonts w:eastAsia="Times New Roman"/>
      <w:sz w:val="24"/>
      <w:szCs w:val="24"/>
      <w:lang w:eastAsia="ru-RU"/>
    </w:rPr>
  </w:style>
  <w:style w:type="character" w:styleId="af">
    <w:name w:val="Hyperlink"/>
    <w:uiPriority w:val="99"/>
    <w:rsid w:val="007E032D"/>
    <w:rPr>
      <w:rFonts w:cs="Times New Roman"/>
      <w:b/>
      <w:color w:val="690000"/>
      <w:sz w:val="14"/>
      <w:u w:val="none"/>
      <w:effect w:val="none"/>
    </w:rPr>
  </w:style>
  <w:style w:type="paragraph" w:styleId="af0">
    <w:name w:val="header"/>
    <w:basedOn w:val="a"/>
    <w:link w:val="af1"/>
    <w:uiPriority w:val="99"/>
    <w:rsid w:val="007E032D"/>
    <w:pPr>
      <w:widowControl/>
      <w:tabs>
        <w:tab w:val="center" w:pos="4320"/>
        <w:tab w:val="right" w:pos="8640"/>
      </w:tabs>
      <w:adjustRightInd/>
    </w:pPr>
    <w:rPr>
      <w:rFonts w:ascii="MS Sans Serif" w:eastAsia="Calibri" w:hAnsi="MS Sans Serif"/>
      <w:lang w:eastAsia="ru-RU"/>
    </w:rPr>
  </w:style>
  <w:style w:type="character" w:customStyle="1" w:styleId="af1">
    <w:name w:val="Верхний колонтитул Знак"/>
    <w:link w:val="af0"/>
    <w:uiPriority w:val="99"/>
    <w:locked/>
    <w:rsid w:val="007E032D"/>
    <w:rPr>
      <w:rFonts w:ascii="MS Sans Serif" w:hAnsi="MS Sans Serif" w:cs="Times New Roman"/>
    </w:rPr>
  </w:style>
  <w:style w:type="paragraph" w:customStyle="1" w:styleId="af2">
    <w:name w:val="Простой"/>
    <w:basedOn w:val="a"/>
    <w:uiPriority w:val="99"/>
    <w:rsid w:val="007E032D"/>
    <w:pPr>
      <w:widowControl/>
      <w:autoSpaceDE/>
      <w:autoSpaceDN/>
      <w:adjustRightInd/>
      <w:spacing w:before="120"/>
    </w:pPr>
    <w:rPr>
      <w:rFonts w:ascii="Arial" w:eastAsia="Times New Roman" w:hAnsi="Arial"/>
      <w:spacing w:val="-5"/>
      <w:lang w:eastAsia="ru-RU"/>
    </w:rPr>
  </w:style>
  <w:style w:type="paragraph" w:styleId="af3">
    <w:name w:val="Body Text Indent"/>
    <w:basedOn w:val="a"/>
    <w:link w:val="af4"/>
    <w:uiPriority w:val="99"/>
    <w:rsid w:val="00B21232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B21232"/>
    <w:rPr>
      <w:rFonts w:ascii="Times New Roman" w:eastAsia="Batang" w:hAnsi="Times New Roman" w:cs="Times New Roman"/>
      <w:lang w:eastAsia="ko-KR"/>
    </w:rPr>
  </w:style>
  <w:style w:type="paragraph" w:styleId="af5">
    <w:name w:val="footer"/>
    <w:basedOn w:val="a"/>
    <w:link w:val="af6"/>
    <w:uiPriority w:val="99"/>
    <w:rsid w:val="00B21232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  <w:lang w:eastAsia="ru-RU"/>
    </w:rPr>
  </w:style>
  <w:style w:type="character" w:customStyle="1" w:styleId="af6">
    <w:name w:val="Нижний колонтитул Знак"/>
    <w:link w:val="af5"/>
    <w:uiPriority w:val="99"/>
    <w:locked/>
    <w:rsid w:val="00B21232"/>
    <w:rPr>
      <w:rFonts w:ascii="Times New Roman" w:hAnsi="Times New Roman" w:cs="Times New Roman"/>
      <w:sz w:val="24"/>
    </w:rPr>
  </w:style>
  <w:style w:type="character" w:styleId="af7">
    <w:name w:val="page number"/>
    <w:uiPriority w:val="99"/>
    <w:rsid w:val="00B21232"/>
    <w:rPr>
      <w:rFonts w:ascii="Times New Roman" w:hAnsi="Times New Roman" w:cs="Times New Roman"/>
    </w:rPr>
  </w:style>
  <w:style w:type="table" w:styleId="af8">
    <w:name w:val="Table Grid"/>
    <w:basedOn w:val="a1"/>
    <w:uiPriority w:val="99"/>
    <w:locked/>
    <w:rsid w:val="0027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rsid w:val="00291D8E"/>
    <w:pPr>
      <w:widowControl/>
      <w:autoSpaceDE/>
      <w:autoSpaceDN/>
      <w:adjustRightInd/>
    </w:pPr>
    <w:rPr>
      <w:rFonts w:eastAsia="Times New Roman"/>
      <w:lang w:eastAsia="ru-RU"/>
    </w:rPr>
  </w:style>
  <w:style w:type="character" w:customStyle="1" w:styleId="afa">
    <w:name w:val="Текст сноски Знак"/>
    <w:link w:val="af9"/>
    <w:uiPriority w:val="99"/>
    <w:locked/>
    <w:rsid w:val="00291D8E"/>
    <w:rPr>
      <w:rFonts w:ascii="Times New Roman" w:hAnsi="Times New Roman" w:cs="Times New Roman"/>
      <w:sz w:val="20"/>
      <w:szCs w:val="20"/>
    </w:rPr>
  </w:style>
  <w:style w:type="character" w:styleId="afb">
    <w:name w:val="footnote reference"/>
    <w:uiPriority w:val="99"/>
    <w:rsid w:val="008564FB"/>
    <w:rPr>
      <w:rFonts w:cs="Times New Roman"/>
      <w:vertAlign w:val="superscript"/>
    </w:rPr>
  </w:style>
  <w:style w:type="paragraph" w:styleId="afc">
    <w:name w:val="Title"/>
    <w:basedOn w:val="a"/>
    <w:link w:val="afd"/>
    <w:uiPriority w:val="99"/>
    <w:qFormat/>
    <w:locked/>
    <w:rsid w:val="003805FB"/>
    <w:pPr>
      <w:widowControl/>
      <w:autoSpaceDE/>
      <w:autoSpaceDN/>
      <w:adjustRightInd/>
      <w:spacing w:before="120"/>
      <w:jc w:val="center"/>
    </w:pPr>
    <w:rPr>
      <w:rFonts w:ascii="Garamond" w:eastAsia="Times New Roman" w:hAnsi="Garamond"/>
      <w:b/>
      <w:bCs/>
      <w:sz w:val="32"/>
      <w:szCs w:val="24"/>
      <w:lang w:eastAsia="ru-RU"/>
    </w:rPr>
  </w:style>
  <w:style w:type="character" w:customStyle="1" w:styleId="afd">
    <w:name w:val="Название Знак"/>
    <w:link w:val="afc"/>
    <w:uiPriority w:val="99"/>
    <w:locked/>
    <w:rsid w:val="003805FB"/>
    <w:rPr>
      <w:rFonts w:ascii="Garamond" w:hAnsi="Garamond" w:cs="Times New Roman"/>
      <w:b/>
      <w:bCs/>
      <w:sz w:val="24"/>
      <w:szCs w:val="24"/>
    </w:rPr>
  </w:style>
  <w:style w:type="paragraph" w:styleId="2">
    <w:name w:val="List Number 2"/>
    <w:basedOn w:val="a"/>
    <w:rsid w:val="003805FB"/>
    <w:pPr>
      <w:keepNext/>
      <w:keepLines/>
      <w:widowControl/>
      <w:numPr>
        <w:numId w:val="1"/>
      </w:numPr>
      <w:tabs>
        <w:tab w:val="num" w:pos="643"/>
        <w:tab w:val="left" w:pos="1260"/>
      </w:tabs>
      <w:autoSpaceDE/>
      <w:autoSpaceDN/>
      <w:adjustRightInd/>
      <w:spacing w:before="120"/>
      <w:ind w:left="643"/>
      <w:jc w:val="both"/>
    </w:pPr>
    <w:rPr>
      <w:rFonts w:ascii="Garamond" w:eastAsia="Times New Roman" w:hAnsi="Garamond"/>
      <w:sz w:val="22"/>
      <w:lang w:eastAsia="en-US"/>
    </w:rPr>
  </w:style>
  <w:style w:type="paragraph" w:customStyle="1" w:styleId="22">
    <w:name w:val="Абзац списка2"/>
    <w:basedOn w:val="a"/>
    <w:uiPriority w:val="99"/>
    <w:rsid w:val="003805FB"/>
    <w:pPr>
      <w:widowControl/>
      <w:adjustRightInd/>
      <w:ind w:left="708"/>
    </w:pPr>
    <w:rPr>
      <w:rFonts w:eastAsia="Times New Roman"/>
      <w:sz w:val="24"/>
      <w:szCs w:val="24"/>
      <w:lang w:eastAsia="ru-RU"/>
    </w:rPr>
  </w:style>
  <w:style w:type="paragraph" w:styleId="afe">
    <w:name w:val="Normal (Web)"/>
    <w:basedOn w:val="a"/>
    <w:rsid w:val="00B4125D"/>
    <w:pPr>
      <w:widowControl/>
      <w:autoSpaceDE/>
      <w:autoSpaceDN/>
      <w:adjustRightInd/>
      <w:spacing w:before="100" w:beforeAutospacing="1" w:after="100" w:afterAutospacing="1"/>
      <w:jc w:val="both"/>
    </w:pPr>
    <w:rPr>
      <w:rFonts w:eastAsia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uiPriority w:val="99"/>
    <w:rsid w:val="00854050"/>
    <w:pPr>
      <w:widowControl/>
      <w:autoSpaceDE/>
      <w:autoSpaceDN/>
      <w:adjustRightInd/>
      <w:ind w:left="720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aliases w:val="Заголовок параграфа (1.) Знак,Section Знак,level2 hdg Знак,111 Знак"/>
    <w:link w:val="1"/>
    <w:rsid w:val="009F1B92"/>
    <w:rPr>
      <w:rFonts w:ascii="Garamond" w:eastAsia="Times New Roman" w:hAnsi="Garamond"/>
      <w:b/>
      <w:bCs/>
      <w:caps/>
      <w:color w:val="000000"/>
      <w:kern w:val="28"/>
      <w:lang w:eastAsia="en-US"/>
    </w:rPr>
  </w:style>
  <w:style w:type="character" w:customStyle="1" w:styleId="21">
    <w:name w:val="Заголовок 2 Знак"/>
    <w:aliases w:val="h2 Знак,h21 Знак,Заголовок пункта (1.1) Знак,5 Знак,Reset numbering Знак,222 Знак"/>
    <w:link w:val="20"/>
    <w:uiPriority w:val="99"/>
    <w:rsid w:val="009F1B92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aff">
    <w:name w:val="Знак"/>
    <w:basedOn w:val="a"/>
    <w:rsid w:val="009F1B92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subclauseindent">
    <w:name w:val="subclauseindent"/>
    <w:basedOn w:val="a"/>
    <w:rsid w:val="009F1B92"/>
    <w:pPr>
      <w:widowControl/>
      <w:autoSpaceDE/>
      <w:autoSpaceDN/>
      <w:adjustRightInd/>
      <w:spacing w:before="120" w:after="120"/>
      <w:ind w:left="1701"/>
      <w:jc w:val="both"/>
    </w:pPr>
    <w:rPr>
      <w:rFonts w:eastAsia="Times New Roman"/>
      <w:sz w:val="22"/>
      <w:lang w:eastAsia="en-US"/>
    </w:rPr>
  </w:style>
  <w:style w:type="paragraph" w:customStyle="1" w:styleId="subsubclauseindent">
    <w:name w:val="subsubclauseindent"/>
    <w:basedOn w:val="a"/>
    <w:rsid w:val="009F1B92"/>
    <w:pPr>
      <w:widowControl/>
      <w:autoSpaceDE/>
      <w:autoSpaceDN/>
      <w:adjustRightInd/>
      <w:spacing w:before="120" w:after="120"/>
      <w:ind w:left="2552"/>
      <w:jc w:val="both"/>
    </w:pPr>
    <w:rPr>
      <w:rFonts w:eastAsia="Times New Roman"/>
      <w:sz w:val="22"/>
      <w:lang w:val="en-GB" w:eastAsia="en-US"/>
    </w:rPr>
  </w:style>
  <w:style w:type="paragraph" w:customStyle="1" w:styleId="31">
    <w:name w:val="Основной текст с отступом 31"/>
    <w:basedOn w:val="a"/>
    <w:rsid w:val="009F1B92"/>
    <w:pPr>
      <w:widowControl/>
      <w:autoSpaceDE/>
      <w:autoSpaceDN/>
      <w:adjustRightInd/>
      <w:ind w:left="567" w:hanging="567"/>
      <w:jc w:val="both"/>
    </w:pPr>
    <w:rPr>
      <w:rFonts w:eastAsia="Times New Roman"/>
      <w:color w:val="000000"/>
      <w:sz w:val="24"/>
      <w:lang w:eastAsia="ru-RU"/>
    </w:rPr>
  </w:style>
  <w:style w:type="paragraph" w:customStyle="1" w:styleId="Handbuchtitel">
    <w:name w:val="Handbuchtitel"/>
    <w:basedOn w:val="a"/>
    <w:rsid w:val="009F1B92"/>
    <w:pPr>
      <w:widowControl/>
      <w:autoSpaceDE/>
      <w:autoSpaceDN/>
      <w:adjustRightInd/>
      <w:spacing w:before="120" w:after="200" w:line="270" w:lineRule="atLeast"/>
    </w:pPr>
    <w:rPr>
      <w:rFonts w:ascii="NewsGoth Dm BT" w:eastAsia="Times New Roman" w:hAnsi="NewsGoth Dm BT"/>
      <w:lang w:val="de-DE" w:eastAsia="ru-RU"/>
    </w:rPr>
  </w:style>
  <w:style w:type="paragraph" w:styleId="23">
    <w:name w:val="Body Text 2"/>
    <w:basedOn w:val="a"/>
    <w:link w:val="24"/>
    <w:rsid w:val="009F1B92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rsid w:val="009F1B92"/>
    <w:rPr>
      <w:rFonts w:ascii="Times New Roman" w:eastAsia="Times New Roman" w:hAnsi="Times New Roman"/>
      <w:sz w:val="24"/>
      <w:szCs w:val="24"/>
    </w:rPr>
  </w:style>
  <w:style w:type="paragraph" w:styleId="aff0">
    <w:name w:val="caption"/>
    <w:basedOn w:val="a"/>
    <w:qFormat/>
    <w:locked/>
    <w:rsid w:val="009F1B92"/>
    <w:pPr>
      <w:autoSpaceDE/>
      <w:autoSpaceDN/>
      <w:adjustRightInd/>
      <w:jc w:val="center"/>
    </w:pPr>
    <w:rPr>
      <w:rFonts w:eastAsia="Times New Roman"/>
      <w:sz w:val="24"/>
      <w:lang w:eastAsia="ru-RU"/>
    </w:rPr>
  </w:style>
  <w:style w:type="paragraph" w:customStyle="1" w:styleId="aff1">
    <w:name w:val="Знак Знак Знак Знак"/>
    <w:basedOn w:val="a"/>
    <w:rsid w:val="009F1B92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12">
    <w:name w:val="Заголовок1"/>
    <w:basedOn w:val="a"/>
    <w:link w:val="aff2"/>
    <w:qFormat/>
    <w:rsid w:val="009F1B92"/>
    <w:pPr>
      <w:widowControl/>
      <w:autoSpaceDE/>
      <w:autoSpaceDN/>
      <w:adjustRightInd/>
      <w:spacing w:before="120"/>
      <w:jc w:val="center"/>
    </w:pPr>
    <w:rPr>
      <w:rFonts w:ascii="Garamond" w:eastAsia="Times New Roman" w:hAnsi="Garamond"/>
      <w:b/>
      <w:bCs/>
      <w:sz w:val="32"/>
      <w:szCs w:val="24"/>
    </w:rPr>
  </w:style>
  <w:style w:type="character" w:customStyle="1" w:styleId="aff2">
    <w:name w:val="Заголовок Знак"/>
    <w:link w:val="12"/>
    <w:rsid w:val="009F1B92"/>
    <w:rPr>
      <w:rFonts w:ascii="Garamond" w:eastAsia="Times New Roman" w:hAnsi="Garamond"/>
      <w:b/>
      <w:bCs/>
      <w:sz w:val="32"/>
      <w:szCs w:val="24"/>
    </w:rPr>
  </w:style>
  <w:style w:type="paragraph" w:styleId="32">
    <w:name w:val="Body Text 3"/>
    <w:basedOn w:val="a"/>
    <w:link w:val="33"/>
    <w:rsid w:val="009F1B92"/>
    <w:pPr>
      <w:widowControl/>
      <w:adjustRightInd/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link w:val="32"/>
    <w:rsid w:val="009F1B92"/>
    <w:rPr>
      <w:rFonts w:ascii="Times New Roman" w:eastAsia="Times New Roman" w:hAnsi="Times New Roman"/>
      <w:sz w:val="16"/>
      <w:szCs w:val="16"/>
    </w:rPr>
  </w:style>
  <w:style w:type="character" w:styleId="aff3">
    <w:name w:val="Strong"/>
    <w:qFormat/>
    <w:locked/>
    <w:rsid w:val="009F1B92"/>
    <w:rPr>
      <w:b/>
      <w:bCs/>
    </w:rPr>
  </w:style>
  <w:style w:type="paragraph" w:customStyle="1" w:styleId="xl32">
    <w:name w:val="xl32"/>
    <w:basedOn w:val="a"/>
    <w:rsid w:val="009F1B9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24"/>
      <w:szCs w:val="24"/>
      <w:lang w:eastAsia="ru-RU"/>
    </w:rPr>
  </w:style>
  <w:style w:type="character" w:customStyle="1" w:styleId="grame">
    <w:name w:val="grame"/>
    <w:basedOn w:val="a0"/>
    <w:rsid w:val="009F1B92"/>
  </w:style>
  <w:style w:type="character" w:customStyle="1" w:styleId="spelle">
    <w:name w:val="spelle"/>
    <w:basedOn w:val="a0"/>
    <w:rsid w:val="009F1B92"/>
  </w:style>
  <w:style w:type="paragraph" w:customStyle="1" w:styleId="ConsPlusNonformat">
    <w:name w:val="ConsPlusNonformat"/>
    <w:rsid w:val="009F1B9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4">
    <w:name w:val="Revision"/>
    <w:hidden/>
    <w:uiPriority w:val="99"/>
    <w:semiHidden/>
    <w:rsid w:val="003847E1"/>
    <w:rPr>
      <w:rFonts w:ascii="Times New Roman" w:eastAsia="Batang" w:hAnsi="Times New Roman"/>
      <w:lang w:eastAsia="ko-KR"/>
    </w:rPr>
  </w:style>
  <w:style w:type="character" w:customStyle="1" w:styleId="aff5">
    <w:name w:val="Текст Знак"/>
    <w:link w:val="aff6"/>
    <w:uiPriority w:val="99"/>
    <w:locked/>
    <w:rsid w:val="00A50583"/>
    <w:rPr>
      <w:rFonts w:ascii="Courier New" w:eastAsia="SimSun" w:hAnsi="Courier New"/>
      <w:lang w:eastAsia="zh-CN"/>
    </w:rPr>
  </w:style>
  <w:style w:type="paragraph" w:styleId="aff6">
    <w:name w:val="Plain Text"/>
    <w:basedOn w:val="a"/>
    <w:link w:val="aff5"/>
    <w:uiPriority w:val="99"/>
    <w:rsid w:val="00A50583"/>
    <w:pPr>
      <w:widowControl/>
      <w:autoSpaceDE/>
      <w:autoSpaceDN/>
      <w:adjustRightInd/>
    </w:pPr>
    <w:rPr>
      <w:rFonts w:ascii="Courier New" w:eastAsia="SimSun" w:hAnsi="Courier New"/>
      <w:lang w:eastAsia="zh-CN"/>
    </w:rPr>
  </w:style>
  <w:style w:type="character" w:customStyle="1" w:styleId="13">
    <w:name w:val="Текст Знак1"/>
    <w:basedOn w:val="a0"/>
    <w:uiPriority w:val="99"/>
    <w:semiHidden/>
    <w:rsid w:val="00A50583"/>
    <w:rPr>
      <w:rFonts w:ascii="Consolas" w:eastAsia="Batang" w:hAnsi="Consolas" w:cs="Consolas"/>
      <w:sz w:val="21"/>
      <w:szCs w:val="21"/>
      <w:lang w:eastAsia="ko-KR"/>
    </w:rPr>
  </w:style>
  <w:style w:type="character" w:styleId="aff7">
    <w:name w:val="Placeholder Text"/>
    <w:basedOn w:val="a0"/>
    <w:uiPriority w:val="99"/>
    <w:semiHidden/>
    <w:rsid w:val="005C4B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26164-919F-43FD-B090-E7E2FFF8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ТГК-16</Company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natella</dc:creator>
  <cp:lastModifiedBy>Гирина Марина Владимировна</cp:lastModifiedBy>
  <cp:revision>5</cp:revision>
  <cp:lastPrinted>2018-09-07T10:31:00Z</cp:lastPrinted>
  <dcterms:created xsi:type="dcterms:W3CDTF">2018-09-07T05:58:00Z</dcterms:created>
  <dcterms:modified xsi:type="dcterms:W3CDTF">2018-09-19T16:29:00Z</dcterms:modified>
</cp:coreProperties>
</file>